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0B" w:rsidRPr="00E6573D" w:rsidRDefault="006A150B" w:rsidP="006A150B">
      <w:pPr>
        <w:spacing w:after="0"/>
        <w:jc w:val="center"/>
        <w:rPr>
          <w:rFonts w:eastAsiaTheme="minorHAnsi"/>
          <w:b/>
        </w:rPr>
      </w:pPr>
      <w:r w:rsidRPr="00E6573D">
        <w:rPr>
          <w:rFonts w:eastAsiaTheme="minorHAnsi"/>
          <w:b/>
        </w:rPr>
        <w:t>Любовь к Богу</w:t>
      </w:r>
    </w:p>
    <w:p w:rsidR="006A150B" w:rsidRPr="00E6573D" w:rsidRDefault="006A150B" w:rsidP="00E6573D">
      <w:pPr>
        <w:spacing w:after="0" w:line="240" w:lineRule="auto"/>
        <w:jc w:val="right"/>
        <w:rPr>
          <w:rFonts w:eastAsiaTheme="minorHAnsi"/>
          <w:i/>
          <w:sz w:val="24"/>
          <w:szCs w:val="24"/>
        </w:rPr>
      </w:pPr>
      <w:r w:rsidRPr="00E6573D">
        <w:rPr>
          <w:rFonts w:eastAsiaTheme="minorHAnsi"/>
          <w:i/>
          <w:sz w:val="24"/>
          <w:szCs w:val="24"/>
        </w:rPr>
        <w:t xml:space="preserve">Автор: ученик 2 класса </w:t>
      </w:r>
    </w:p>
    <w:p w:rsidR="006A150B" w:rsidRPr="00E6573D" w:rsidRDefault="006A150B" w:rsidP="00E6573D">
      <w:pPr>
        <w:spacing w:after="0" w:line="240" w:lineRule="auto"/>
        <w:jc w:val="right"/>
        <w:rPr>
          <w:rFonts w:eastAsiaTheme="minorHAnsi"/>
          <w:i/>
          <w:sz w:val="24"/>
          <w:szCs w:val="24"/>
        </w:rPr>
      </w:pPr>
      <w:r w:rsidRPr="00E6573D">
        <w:rPr>
          <w:rFonts w:eastAsiaTheme="minorHAnsi"/>
          <w:i/>
          <w:sz w:val="24"/>
          <w:szCs w:val="24"/>
        </w:rPr>
        <w:t>ЧУДО «Центр» Духовное просвещение» г. Урай</w:t>
      </w:r>
    </w:p>
    <w:p w:rsidR="006A150B" w:rsidRPr="00E6573D" w:rsidRDefault="006A150B" w:rsidP="00E6573D">
      <w:pPr>
        <w:spacing w:after="0" w:line="240" w:lineRule="auto"/>
        <w:jc w:val="right"/>
        <w:rPr>
          <w:rFonts w:eastAsiaTheme="minorHAnsi"/>
          <w:i/>
          <w:sz w:val="24"/>
          <w:szCs w:val="24"/>
        </w:rPr>
      </w:pPr>
      <w:r w:rsidRPr="00E6573D">
        <w:rPr>
          <w:rFonts w:eastAsiaTheme="minorHAnsi"/>
          <w:i/>
          <w:sz w:val="24"/>
          <w:szCs w:val="24"/>
        </w:rPr>
        <w:t>Костров Матвей</w:t>
      </w:r>
    </w:p>
    <w:p w:rsidR="006A150B" w:rsidRPr="00E6573D" w:rsidRDefault="006A150B" w:rsidP="00E6573D">
      <w:pPr>
        <w:spacing w:after="0" w:line="240" w:lineRule="auto"/>
        <w:jc w:val="right"/>
        <w:rPr>
          <w:rFonts w:eastAsiaTheme="minorHAnsi"/>
          <w:i/>
          <w:sz w:val="24"/>
          <w:szCs w:val="24"/>
        </w:rPr>
      </w:pPr>
      <w:r w:rsidRPr="00E6573D">
        <w:rPr>
          <w:rFonts w:eastAsiaTheme="minorHAnsi"/>
          <w:i/>
          <w:sz w:val="24"/>
          <w:szCs w:val="24"/>
        </w:rPr>
        <w:t>Руководитель: Шмакова Яна Васильевна</w:t>
      </w:r>
    </w:p>
    <w:p w:rsidR="00EB4B52" w:rsidRPr="00E6573D" w:rsidRDefault="006A150B" w:rsidP="00E6573D">
      <w:pPr>
        <w:spacing w:line="240" w:lineRule="auto"/>
        <w:jc w:val="right"/>
      </w:pPr>
      <w:r w:rsidRPr="00E6573D">
        <w:rPr>
          <w:rFonts w:eastAsiaTheme="minorHAnsi"/>
          <w:i/>
          <w:sz w:val="24"/>
          <w:szCs w:val="24"/>
        </w:rPr>
        <w:t>Педагог дополнительного образования</w:t>
      </w:r>
    </w:p>
    <w:p w:rsidR="00EB4B52" w:rsidRPr="00E6573D" w:rsidRDefault="00EB4B52" w:rsidP="00E6573D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E6573D">
        <w:rPr>
          <w:i/>
          <w:sz w:val="24"/>
          <w:szCs w:val="24"/>
        </w:rPr>
        <w:t xml:space="preserve">«Еще юн был он годами, но духовным предавался делам, праздных бесед не вел и </w:t>
      </w:r>
      <w:r w:rsidR="00E6573D" w:rsidRPr="00E6573D">
        <w:rPr>
          <w:i/>
          <w:sz w:val="24"/>
          <w:szCs w:val="24"/>
        </w:rPr>
        <w:t xml:space="preserve">непристойных слов не </w:t>
      </w:r>
      <w:r w:rsidRPr="00E6573D">
        <w:rPr>
          <w:i/>
          <w:sz w:val="24"/>
          <w:szCs w:val="24"/>
        </w:rPr>
        <w:t>любил, и злонравных людей избегал, а с добродетельными всегда беседовал».</w:t>
      </w:r>
    </w:p>
    <w:p w:rsidR="00EB4B52" w:rsidRPr="00E6573D" w:rsidRDefault="00EB4B52" w:rsidP="00E6573D">
      <w:pPr>
        <w:spacing w:after="0" w:line="240" w:lineRule="auto"/>
        <w:ind w:firstLine="709"/>
        <w:jc w:val="both"/>
      </w:pPr>
      <w:r w:rsidRPr="00E6573D">
        <w:t>Меня заинтересовала личность Дмитрия Донского, после того, как учитель рассказал нам о Куликовской битве и о великом святом князе. Я обратился к книге «Слово о житии», в котором узнал</w:t>
      </w:r>
      <w:r w:rsidR="00E45263" w:rsidRPr="00E6573D">
        <w:t xml:space="preserve"> много интересного и важного для себя. Вся жизнь князя и его христианской семьи</w:t>
      </w:r>
      <w:r w:rsidRPr="00E6573D">
        <w:t xml:space="preserve"> </w:t>
      </w:r>
      <w:r w:rsidR="00E45263" w:rsidRPr="00E6573D">
        <w:t xml:space="preserve">была пропитана любовью к Богу. </w:t>
      </w:r>
    </w:p>
    <w:p w:rsidR="00EB4B52" w:rsidRPr="00E6573D" w:rsidRDefault="00E45263" w:rsidP="00E6573D">
      <w:pPr>
        <w:spacing w:after="0" w:line="240" w:lineRule="auto"/>
        <w:ind w:firstLine="709"/>
        <w:jc w:val="both"/>
      </w:pPr>
      <w:r w:rsidRPr="00E6573D">
        <w:t>Всем известно, что в</w:t>
      </w:r>
      <w:r w:rsidR="00CF0898" w:rsidRPr="00E6573D">
        <w:t>еликий князь Димитрий Иоаннович был выдающийся политик, государственный деятель и воин.</w:t>
      </w:r>
      <w:r w:rsidRPr="00E6573D">
        <w:t xml:space="preserve"> Во время его правления Русь освободилась от татаро-монгольского ига. Он объединил русские земли. </w:t>
      </w:r>
      <w:r w:rsidR="00CF0898" w:rsidRPr="00E6573D">
        <w:t xml:space="preserve">Но начинал свою общегосударственную деятельность по возвышению Москвы великий князь с устроения собственного дома. В основе жизненного уклада великокняжеского дома </w:t>
      </w:r>
      <w:proofErr w:type="gramStart"/>
      <w:r w:rsidR="00CF0898" w:rsidRPr="00E6573D">
        <w:t>находился  истинный</w:t>
      </w:r>
      <w:proofErr w:type="gramEnd"/>
      <w:r w:rsidR="00CF0898" w:rsidRPr="00E6573D">
        <w:t xml:space="preserve"> христианский брак. </w:t>
      </w:r>
      <w:r w:rsidR="00EB4B52" w:rsidRPr="00E6573D">
        <w:t xml:space="preserve">Союз дочери князя Димитрия Суздальского </w:t>
      </w:r>
      <w:r w:rsidRPr="00E6573D">
        <w:t xml:space="preserve">Евдокии </w:t>
      </w:r>
      <w:r w:rsidR="00EB4B52" w:rsidRPr="00E6573D">
        <w:t>с князем Димитрием Иоанновичем служил залогом прекращения</w:t>
      </w:r>
      <w:bookmarkStart w:id="0" w:name="_GoBack"/>
      <w:bookmarkEnd w:id="0"/>
      <w:r w:rsidR="00EB4B52" w:rsidRPr="00E6573D">
        <w:t xml:space="preserve"> многолетней кровопролитной борьбы между двумя княжествами. Молодой князь, вступив в брак, радовал всех: «Будучи еще молод, </w:t>
      </w:r>
      <w:proofErr w:type="gramStart"/>
      <w:r w:rsidR="00EB4B52" w:rsidRPr="00E6573D">
        <w:t>–  говорит</w:t>
      </w:r>
      <w:proofErr w:type="gramEnd"/>
      <w:r w:rsidR="00EB4B52" w:rsidRPr="00E6573D">
        <w:t xml:space="preserve"> </w:t>
      </w:r>
      <w:r w:rsidRPr="00E6573D">
        <w:t>автор «Слова о житии»</w:t>
      </w:r>
      <w:r w:rsidR="00EB4B52" w:rsidRPr="00E6573D">
        <w:t>, –  он прилежал к делам духовным, не любил пустых разговоров, с благоговением слушал Священное Писанине, заботлив был о храмах Божиих, мужественно стоял на страже за землю Русскую, злобою был дитя, а умом полный муж».</w:t>
      </w:r>
    </w:p>
    <w:p w:rsidR="00CF0898" w:rsidRPr="00E6573D" w:rsidRDefault="00CF0898" w:rsidP="00E6573D">
      <w:pPr>
        <w:spacing w:after="0" w:line="240" w:lineRule="auto"/>
        <w:ind w:firstLine="709"/>
        <w:jc w:val="both"/>
      </w:pPr>
      <w:r w:rsidRPr="00E6573D">
        <w:t>Семей</w:t>
      </w:r>
      <w:r w:rsidR="00EB4B52" w:rsidRPr="00E6573D">
        <w:t xml:space="preserve">ная </w:t>
      </w:r>
      <w:proofErr w:type="gramStart"/>
      <w:r w:rsidR="00EB4B52" w:rsidRPr="00E6573D">
        <w:t>жизнь  великокняжеской</w:t>
      </w:r>
      <w:proofErr w:type="gramEnd"/>
      <w:r w:rsidR="00EB4B52" w:rsidRPr="00E6573D">
        <w:t xml:space="preserve"> четы </w:t>
      </w:r>
      <w:r w:rsidRPr="00E6573D">
        <w:t xml:space="preserve"> проходила под духовным руководством святителя Алексия. После его кончины, духовником великокняжеской семьи стал святой Феодор, игумен </w:t>
      </w:r>
      <w:proofErr w:type="spellStart"/>
      <w:r w:rsidRPr="00E6573D">
        <w:t>Симоновский</w:t>
      </w:r>
      <w:proofErr w:type="spellEnd"/>
      <w:r w:rsidRPr="00E6573D">
        <w:t xml:space="preserve">, который был племянником преподобного Сергия. Оказывал свое влияние на семью и преподобный Сергий: из двенадцати детей Димитрия Иоанновича </w:t>
      </w:r>
      <w:proofErr w:type="gramStart"/>
      <w:r w:rsidRPr="00E6573D">
        <w:t>и  Евдокии</w:t>
      </w:r>
      <w:proofErr w:type="gramEnd"/>
      <w:r w:rsidRPr="00E6573D">
        <w:t xml:space="preserve"> </w:t>
      </w:r>
      <w:proofErr w:type="spellStart"/>
      <w:r w:rsidRPr="00E6573D">
        <w:t>Димитриевны</w:t>
      </w:r>
      <w:proofErr w:type="spellEnd"/>
      <w:r w:rsidRPr="00E6573D">
        <w:t xml:space="preserve"> двое старших сыновей были крещены Троицким игуменом. Сама великая княгиня, словно преданный ученик, впитывала все слова и советы преподобного Сергия и вела подвижническую семейную жизнь. Она рожала и воспитывала детей в страхе Божием.</w:t>
      </w:r>
    </w:p>
    <w:p w:rsidR="00CF0898" w:rsidRPr="00E6573D" w:rsidRDefault="00CF0898" w:rsidP="00E6573D">
      <w:pPr>
        <w:spacing w:after="0" w:line="240" w:lineRule="auto"/>
        <w:ind w:firstLine="709"/>
        <w:jc w:val="both"/>
      </w:pPr>
      <w:r w:rsidRPr="00E6573D">
        <w:t>В качестве же основной личной черт</w:t>
      </w:r>
      <w:r w:rsidR="00E45263" w:rsidRPr="00E6573D">
        <w:t>ы великого князя древний автор</w:t>
      </w:r>
      <w:r w:rsidRPr="00E6573D">
        <w:t xml:space="preserve"> называет необыкновенную любовь к Богу. Одно из имен, которым наделяет он Димитрия Иоанновича в похвале ему, «С Богом все творящий и за Него борющийся». «Царским саном облеченный, жил он по-ангельски, постился и снова вставал на молитву и в такой благости всегда пребывал. Тленное тело имея, жил он жизнью </w:t>
      </w:r>
      <w:proofErr w:type="gramStart"/>
      <w:r w:rsidRPr="00E6573D">
        <w:t>бесплотных….</w:t>
      </w:r>
      <w:proofErr w:type="gramEnd"/>
      <w:r w:rsidRPr="00E6573D">
        <w:t xml:space="preserve">Землей Русской управляя и на престоле сидя, он в душе об отшельничестве помышлял, царскую багряницу и царский венец носил, а в монашеские ризы всякий день облекаться желал. Всегда почести и славу от всего мира принимал, а крест Христов на плечах носил; божественные дни поста в чистоте хранил и каждое воскресение святых таинств приобщался. С чистейшей душой перед Богом хотел он предстать: </w:t>
      </w:r>
      <w:proofErr w:type="gramStart"/>
      <w:r w:rsidRPr="00E6573D">
        <w:t>поистине</w:t>
      </w:r>
      <w:proofErr w:type="gramEnd"/>
      <w:r w:rsidRPr="00E6573D">
        <w:t xml:space="preserve"> земной явился Ангел и небесный человек».</w:t>
      </w:r>
    </w:p>
    <w:p w:rsidR="00CF0898" w:rsidRPr="00E6573D" w:rsidRDefault="006A150B" w:rsidP="00E6573D">
      <w:pPr>
        <w:spacing w:after="0" w:line="240" w:lineRule="auto"/>
        <w:ind w:firstLine="709"/>
        <w:jc w:val="both"/>
      </w:pPr>
      <w:r w:rsidRPr="00E6573D">
        <w:t>Меня поразило и восхитило то, что такой бесстрашный человек, воин, который любил свою Родину, мужественно сражался за нее с малых лет, все-таки в семье был нежным, любящим, заботливым мужем и отцом. Сам жил в страхе Божием и детей воспитывал в благочестии. Я думаю, что именно любовь к Богу делает человека настоящим патриотом, который за Отечество, семью и друзей готов отдать свою жизнь.</w:t>
      </w:r>
    </w:p>
    <w:p w:rsidR="00EC67CD" w:rsidRPr="00E6573D" w:rsidRDefault="00EC67CD" w:rsidP="006A150B">
      <w:pPr>
        <w:spacing w:after="0"/>
        <w:ind w:firstLine="709"/>
        <w:jc w:val="both"/>
      </w:pPr>
    </w:p>
    <w:sectPr w:rsidR="00EC67CD" w:rsidRPr="00E6573D" w:rsidSect="00E6573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98"/>
    <w:rsid w:val="00120FD3"/>
    <w:rsid w:val="006A150B"/>
    <w:rsid w:val="00CF0898"/>
    <w:rsid w:val="00CF31D9"/>
    <w:rsid w:val="00E45263"/>
    <w:rsid w:val="00E6573D"/>
    <w:rsid w:val="00EB4B52"/>
    <w:rsid w:val="00E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35A75-90E5-44E9-AEF8-CCAC3D6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98"/>
    <w:pPr>
      <w:spacing w:after="16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3</cp:revision>
  <cp:lastPrinted>2017-03-22T05:57:00Z</cp:lastPrinted>
  <dcterms:created xsi:type="dcterms:W3CDTF">2017-03-19T15:32:00Z</dcterms:created>
  <dcterms:modified xsi:type="dcterms:W3CDTF">2017-03-22T05:57:00Z</dcterms:modified>
</cp:coreProperties>
</file>