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26" w:rsidRPr="00543C65" w:rsidRDefault="00EB6626" w:rsidP="008969BA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</w:pPr>
      <w:r w:rsidRPr="00543C65"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  <w:t>Центр «Духовное просвещение»</w:t>
      </w:r>
    </w:p>
    <w:p w:rsidR="00EB6626" w:rsidRPr="008969BA" w:rsidRDefault="00EB6626" w:rsidP="008969BA">
      <w:pPr>
        <w:spacing w:after="0" w:line="360" w:lineRule="auto"/>
        <w:jc w:val="center"/>
        <w:rPr>
          <w:rFonts w:ascii="Arial Black" w:hAnsi="Arial Black"/>
          <w:b/>
          <w:i/>
          <w:color w:val="B010A8"/>
          <w:sz w:val="28"/>
          <w:szCs w:val="28"/>
        </w:rPr>
      </w:pPr>
      <w:r w:rsidRPr="008969BA">
        <w:rPr>
          <w:rFonts w:ascii="Arial Black" w:hAnsi="Arial Black"/>
          <w:b/>
          <w:i/>
          <w:color w:val="B010A8"/>
          <w:sz w:val="28"/>
          <w:szCs w:val="28"/>
        </w:rPr>
        <w:t xml:space="preserve">ВСЕРОССИЙСКАЯ АКЦИЯ </w:t>
      </w:r>
    </w:p>
    <w:p w:rsidR="00EB6626" w:rsidRPr="008969BA" w:rsidRDefault="00EB6626" w:rsidP="008969BA">
      <w:pPr>
        <w:spacing w:after="0" w:line="360" w:lineRule="auto"/>
        <w:jc w:val="center"/>
        <w:rPr>
          <w:rFonts w:ascii="Arial Black" w:hAnsi="Arial Black"/>
          <w:b/>
          <w:i/>
          <w:color w:val="B010A8"/>
          <w:sz w:val="28"/>
          <w:szCs w:val="28"/>
        </w:rPr>
      </w:pPr>
      <w:r w:rsidRPr="008969BA">
        <w:rPr>
          <w:rFonts w:ascii="Arial Black" w:hAnsi="Arial Black"/>
          <w:b/>
          <w:i/>
          <w:color w:val="B010A8"/>
          <w:sz w:val="28"/>
          <w:szCs w:val="28"/>
        </w:rPr>
        <w:tab/>
        <w:t>«КРЫЛЬЯ А</w:t>
      </w:r>
      <w:bookmarkStart w:id="0" w:name="_GoBack"/>
      <w:bookmarkEnd w:id="0"/>
      <w:r w:rsidRPr="008969BA">
        <w:rPr>
          <w:rFonts w:ascii="Arial Black" w:hAnsi="Arial Black"/>
          <w:b/>
          <w:i/>
          <w:color w:val="B010A8"/>
          <w:sz w:val="28"/>
          <w:szCs w:val="28"/>
        </w:rPr>
        <w:t>НГЕЛА»</w:t>
      </w:r>
      <w:r w:rsidRPr="008969BA">
        <w:rPr>
          <w:rFonts w:ascii="Arial Black" w:hAnsi="Arial Black"/>
          <w:b/>
          <w:i/>
          <w:color w:val="B010A8"/>
          <w:sz w:val="28"/>
          <w:szCs w:val="28"/>
        </w:rPr>
        <w:t xml:space="preserve"> </w:t>
      </w:r>
      <w:r w:rsidRPr="008969BA">
        <w:rPr>
          <w:rFonts w:ascii="Arial Black" w:hAnsi="Arial Black"/>
          <w:b/>
          <w:i/>
          <w:color w:val="B010A8"/>
          <w:sz w:val="28"/>
          <w:szCs w:val="28"/>
        </w:rPr>
        <w:t xml:space="preserve">в г. </w:t>
      </w:r>
      <w:proofErr w:type="spellStart"/>
      <w:r w:rsidRPr="008969BA">
        <w:rPr>
          <w:rFonts w:ascii="Arial Black" w:hAnsi="Arial Black"/>
          <w:b/>
          <w:i/>
          <w:color w:val="B010A8"/>
          <w:sz w:val="28"/>
          <w:szCs w:val="28"/>
        </w:rPr>
        <w:t>Урай</w:t>
      </w:r>
      <w:proofErr w:type="spellEnd"/>
    </w:p>
    <w:p w:rsidR="00EB6626" w:rsidRDefault="00EB6626" w:rsidP="00EB6626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  <w:r w:rsidRPr="00FD0122">
        <w:rPr>
          <w:rFonts w:ascii="Arial Black" w:hAnsi="Arial Black"/>
          <w:b/>
          <w:i/>
          <w:noProof/>
          <w:color w:val="B010A8"/>
          <w:sz w:val="36"/>
          <w:szCs w:val="36"/>
          <w:lang w:eastAsia="ru-RU"/>
        </w:rPr>
        <w:drawing>
          <wp:inline distT="0" distB="0" distL="0" distR="0" wp14:anchorId="0EC7348B" wp14:editId="0B377F4F">
            <wp:extent cx="3069833" cy="2038350"/>
            <wp:effectExtent l="0" t="0" r="0" b="0"/>
            <wp:docPr id="3" name="Рисунок 3" descr="F:\DCIM\100NCD90\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NCD90\DSC_0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34" cy="20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26" w:rsidRDefault="00EB6626" w:rsidP="00EB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26" w:rsidRDefault="00EB6626" w:rsidP="00EB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7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EB6626" w:rsidRPr="003F59E7" w:rsidRDefault="00EB6626" w:rsidP="00EB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26" w:rsidRPr="00EB6626" w:rsidRDefault="00EB6626" w:rsidP="00EB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26">
        <w:rPr>
          <w:rFonts w:ascii="Times New Roman" w:hAnsi="Times New Roman" w:cs="Times New Roman"/>
          <w:b/>
          <w:sz w:val="28"/>
          <w:szCs w:val="28"/>
        </w:rPr>
        <w:t xml:space="preserve"> 14: 00 – 14:20 - </w:t>
      </w:r>
      <w:r w:rsidRPr="00EB6626">
        <w:rPr>
          <w:rFonts w:ascii="Times New Roman" w:hAnsi="Times New Roman" w:cs="Times New Roman"/>
          <w:b/>
          <w:sz w:val="28"/>
          <w:szCs w:val="28"/>
          <w:u w:val="single"/>
        </w:rPr>
        <w:t>Молебен, приветственное слово</w:t>
      </w:r>
      <w:r w:rsidRPr="00EB6626">
        <w:rPr>
          <w:rFonts w:ascii="Times New Roman" w:hAnsi="Times New Roman" w:cs="Times New Roman"/>
          <w:b/>
          <w:sz w:val="28"/>
          <w:szCs w:val="28"/>
        </w:rPr>
        <w:t xml:space="preserve">   ч. Храм Рождества Пресвятой Богородицы – настоятель храма ПРБ протоиерей Иоанн.</w:t>
      </w:r>
    </w:p>
    <w:p w:rsidR="00EB6626" w:rsidRPr="00EB6626" w:rsidRDefault="00EB6626" w:rsidP="00EB6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14:25–15:10 ч. - </w:t>
      </w:r>
      <w:r w:rsidRPr="00EB6626">
        <w:rPr>
          <w:rFonts w:ascii="Times New Roman" w:hAnsi="Times New Roman" w:cs="Times New Roman"/>
          <w:b/>
          <w:sz w:val="28"/>
          <w:szCs w:val="28"/>
        </w:rPr>
        <w:t>Проведение открытых занятий</w:t>
      </w:r>
    </w:p>
    <w:p w:rsidR="00EB6626" w:rsidRPr="00EB6626" w:rsidRDefault="00EB6626" w:rsidP="00EB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B6626">
        <w:rPr>
          <w:rFonts w:ascii="Times New Roman" w:hAnsi="Times New Roman" w:cs="Times New Roman"/>
          <w:b/>
          <w:sz w:val="28"/>
          <w:szCs w:val="28"/>
        </w:rPr>
        <w:t>«Женский образ: вчера, сегодня, завтра»</w:t>
      </w:r>
      <w:r w:rsidRPr="00EB6626">
        <w:rPr>
          <w:rFonts w:ascii="Times New Roman" w:hAnsi="Times New Roman" w:cs="Times New Roman"/>
          <w:sz w:val="28"/>
          <w:szCs w:val="28"/>
        </w:rPr>
        <w:t>: кабинет № 2 (</w:t>
      </w:r>
      <w:proofErr w:type="spellStart"/>
      <w:r w:rsidRPr="00EB6626">
        <w:rPr>
          <w:rFonts w:ascii="Times New Roman" w:hAnsi="Times New Roman" w:cs="Times New Roman"/>
          <w:sz w:val="28"/>
          <w:szCs w:val="28"/>
        </w:rPr>
        <w:t>Афтенко</w:t>
      </w:r>
      <w:proofErr w:type="spellEnd"/>
      <w:r w:rsidRPr="00EB6626">
        <w:rPr>
          <w:rFonts w:ascii="Times New Roman" w:hAnsi="Times New Roman" w:cs="Times New Roman"/>
          <w:sz w:val="28"/>
          <w:szCs w:val="28"/>
        </w:rPr>
        <w:t xml:space="preserve"> Виктория Николаевна, педагог дополнительного образования «Центр Духовное просвещение»)</w:t>
      </w:r>
    </w:p>
    <w:p w:rsidR="00EB6626" w:rsidRPr="00EB6626" w:rsidRDefault="00EB6626" w:rsidP="00EB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B6626">
        <w:rPr>
          <w:rFonts w:ascii="Times New Roman" w:hAnsi="Times New Roman" w:cs="Times New Roman"/>
          <w:b/>
          <w:sz w:val="28"/>
          <w:szCs w:val="28"/>
        </w:rPr>
        <w:t>«Безопасность детей – залог счастливой семьи»:</w:t>
      </w:r>
      <w:r w:rsidRPr="00EB6626">
        <w:rPr>
          <w:rFonts w:ascii="Times New Roman" w:hAnsi="Times New Roman" w:cs="Times New Roman"/>
          <w:sz w:val="28"/>
          <w:szCs w:val="28"/>
        </w:rPr>
        <w:t xml:space="preserve"> кабинет № 1 (Шмакова Яна Васильевна, педагог дополнительного образования «Центр Духовное просвещение»)</w:t>
      </w:r>
    </w:p>
    <w:p w:rsidR="00EB6626" w:rsidRPr="00EB6626" w:rsidRDefault="00EB6626" w:rsidP="00EB6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14:25 – 15:10 ч. - </w:t>
      </w:r>
      <w:r w:rsidRPr="00EB6626">
        <w:rPr>
          <w:rFonts w:ascii="Times New Roman" w:hAnsi="Times New Roman" w:cs="Times New Roman"/>
          <w:b/>
          <w:sz w:val="28"/>
          <w:szCs w:val="28"/>
        </w:rPr>
        <w:t>Работа мастер классов</w:t>
      </w:r>
    </w:p>
    <w:p w:rsidR="00EB6626" w:rsidRPr="00EB6626" w:rsidRDefault="00EB6626" w:rsidP="00EB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B6626">
        <w:rPr>
          <w:rFonts w:ascii="Times New Roman" w:hAnsi="Times New Roman" w:cs="Times New Roman"/>
          <w:b/>
          <w:sz w:val="28"/>
          <w:szCs w:val="28"/>
        </w:rPr>
        <w:t>«Рождественский ангел»</w:t>
      </w:r>
      <w:r w:rsidRPr="00EB6626">
        <w:rPr>
          <w:rFonts w:ascii="Times New Roman" w:hAnsi="Times New Roman" w:cs="Times New Roman"/>
          <w:sz w:val="28"/>
          <w:szCs w:val="28"/>
        </w:rPr>
        <w:t xml:space="preserve"> - бумага, ткань пластика: кабинет хореографии (</w:t>
      </w:r>
      <w:proofErr w:type="spellStart"/>
      <w:r w:rsidRPr="00EB6626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EB6626">
        <w:rPr>
          <w:rFonts w:ascii="Times New Roman" w:hAnsi="Times New Roman" w:cs="Times New Roman"/>
          <w:sz w:val="28"/>
          <w:szCs w:val="28"/>
        </w:rPr>
        <w:t xml:space="preserve"> Ирина Геннадьевна педагог дополнительного образования «Центр Духовное просвещение»)</w:t>
      </w:r>
    </w:p>
    <w:p w:rsidR="00EB6626" w:rsidRPr="00EB6626" w:rsidRDefault="00EB6626" w:rsidP="00EB6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26">
        <w:rPr>
          <w:rFonts w:ascii="Times New Roman" w:hAnsi="Times New Roman" w:cs="Times New Roman"/>
          <w:b/>
          <w:sz w:val="28"/>
          <w:szCs w:val="28"/>
        </w:rPr>
        <w:t>«Рождественский ангел»</w:t>
      </w:r>
      <w:r w:rsidRPr="00EB6626">
        <w:rPr>
          <w:rFonts w:ascii="Times New Roman" w:hAnsi="Times New Roman" w:cs="Times New Roman"/>
          <w:sz w:val="28"/>
          <w:szCs w:val="28"/>
        </w:rPr>
        <w:t xml:space="preserve"> - тесто пластика: актовый зал (Потапова Татьяна Юрьевна, культ организатор «Социальный реабилитационный центр для несовершеннолетних «Зина»)</w:t>
      </w:r>
    </w:p>
    <w:p w:rsidR="00EB6626" w:rsidRPr="00EB6626" w:rsidRDefault="00EB6626" w:rsidP="00EB6626">
      <w:pPr>
        <w:jc w:val="both"/>
        <w:rPr>
          <w:rFonts w:ascii="Times New Roman" w:hAnsi="Times New Roman" w:cs="Times New Roman"/>
          <w:sz w:val="28"/>
          <w:szCs w:val="28"/>
        </w:rPr>
      </w:pPr>
      <w:r w:rsidRPr="00EB6626">
        <w:rPr>
          <w:rFonts w:ascii="Times New Roman" w:hAnsi="Times New Roman" w:cs="Times New Roman"/>
          <w:b/>
          <w:sz w:val="28"/>
          <w:szCs w:val="28"/>
        </w:rPr>
        <w:t>Макет</w:t>
      </w:r>
      <w:r w:rsidRPr="00EB6626">
        <w:rPr>
          <w:rFonts w:ascii="Times New Roman" w:hAnsi="Times New Roman" w:cs="Times New Roman"/>
          <w:sz w:val="28"/>
          <w:szCs w:val="28"/>
        </w:rPr>
        <w:t xml:space="preserve"> </w:t>
      </w:r>
      <w:r w:rsidRPr="00EB6626">
        <w:rPr>
          <w:rFonts w:ascii="Times New Roman" w:hAnsi="Times New Roman" w:cs="Times New Roman"/>
          <w:b/>
          <w:sz w:val="28"/>
          <w:szCs w:val="28"/>
        </w:rPr>
        <w:t>«Крылья ангела»</w:t>
      </w:r>
      <w:r w:rsidRPr="00EB6626">
        <w:rPr>
          <w:rFonts w:ascii="Times New Roman" w:hAnsi="Times New Roman" w:cs="Times New Roman"/>
          <w:sz w:val="28"/>
          <w:szCs w:val="28"/>
        </w:rPr>
        <w:t xml:space="preserve"> для оформления остановочного комплекса: кабинет №3 (</w:t>
      </w:r>
      <w:proofErr w:type="spellStart"/>
      <w:r w:rsidRPr="00EB6626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EB6626">
        <w:rPr>
          <w:rFonts w:ascii="Times New Roman" w:hAnsi="Times New Roman" w:cs="Times New Roman"/>
          <w:sz w:val="28"/>
          <w:szCs w:val="28"/>
        </w:rPr>
        <w:t xml:space="preserve"> Татьяна Сергеевна, педагог дополнительного образования «Центр Духовное просвещение»)</w:t>
      </w:r>
    </w:p>
    <w:p w:rsidR="00685228" w:rsidRPr="00EB6626" w:rsidRDefault="00EB6626" w:rsidP="008969BA">
      <w:pPr>
        <w:jc w:val="both"/>
        <w:rPr>
          <w:sz w:val="28"/>
          <w:szCs w:val="28"/>
        </w:rPr>
      </w:pPr>
      <w:r w:rsidRPr="00EB6626">
        <w:rPr>
          <w:rFonts w:ascii="Times New Roman" w:hAnsi="Times New Roman" w:cs="Times New Roman"/>
          <w:b/>
          <w:sz w:val="28"/>
          <w:szCs w:val="28"/>
        </w:rPr>
        <w:t>«Рождественский ангел»</w:t>
      </w:r>
      <w:r w:rsidRPr="00EB6626">
        <w:rPr>
          <w:rFonts w:ascii="Times New Roman" w:hAnsi="Times New Roman" w:cs="Times New Roman"/>
          <w:sz w:val="28"/>
          <w:szCs w:val="28"/>
        </w:rPr>
        <w:t xml:space="preserve"> кондитерская композиция из песочного и бисквитного теста: трапезная центра (повар-кондитер </w:t>
      </w:r>
      <w:proofErr w:type="spellStart"/>
      <w:r w:rsidRPr="00EB6626">
        <w:rPr>
          <w:rFonts w:ascii="Times New Roman" w:hAnsi="Times New Roman" w:cs="Times New Roman"/>
          <w:sz w:val="28"/>
          <w:szCs w:val="28"/>
        </w:rPr>
        <w:t>Дзензюр</w:t>
      </w:r>
      <w:proofErr w:type="spellEnd"/>
      <w:r w:rsidRPr="00EB6626">
        <w:rPr>
          <w:rFonts w:ascii="Times New Roman" w:hAnsi="Times New Roman" w:cs="Times New Roman"/>
          <w:sz w:val="28"/>
          <w:szCs w:val="28"/>
        </w:rPr>
        <w:t xml:space="preserve"> Галина Петровна МБДОУ №7)</w:t>
      </w:r>
    </w:p>
    <w:sectPr w:rsidR="00685228" w:rsidRPr="00EB6626" w:rsidSect="00EB66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7"/>
    <w:rsid w:val="002208A7"/>
    <w:rsid w:val="00685228"/>
    <w:rsid w:val="008969BA"/>
    <w:rsid w:val="00B4700A"/>
    <w:rsid w:val="00EB6626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763E-A336-4E2E-8261-DC3E7B94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2017-12-08T04:34:00Z</dcterms:created>
  <dcterms:modified xsi:type="dcterms:W3CDTF">2017-12-08T04:36:00Z</dcterms:modified>
</cp:coreProperties>
</file>