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9B3" w:rsidRPr="00281FB0" w:rsidRDefault="00C209B3" w:rsidP="00C209B3">
      <w:pPr>
        <w:ind w:left="-142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 w:rsidRPr="00281FB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Программа: «Детям о Православии и жизни Святых, особо почитаемых в России»</w:t>
      </w:r>
    </w:p>
    <w:p w:rsidR="00C209B3" w:rsidRPr="00281FB0" w:rsidRDefault="00C209B3" w:rsidP="00C209B3">
      <w:pPr>
        <w:rPr>
          <w:rFonts w:ascii="Times New Roman" w:hAnsi="Times New Roman" w:cs="Times New Roman"/>
          <w:b/>
          <w:sz w:val="28"/>
          <w:szCs w:val="28"/>
        </w:rPr>
      </w:pPr>
      <w:r w:rsidRPr="00281FB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Тема: </w:t>
      </w:r>
      <w:r w:rsidRPr="00281FB0">
        <w:rPr>
          <w:rFonts w:ascii="Times New Roman" w:hAnsi="Times New Roman" w:cs="Times New Roman"/>
          <w:b/>
          <w:color w:val="000000"/>
          <w:sz w:val="28"/>
          <w:szCs w:val="28"/>
        </w:rPr>
        <w:t>Пророческие образы Божией Матери.</w:t>
      </w:r>
      <w:r w:rsidRPr="00281FB0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 xml:space="preserve"> Праздничный ряд иконостаса. Деисусный ряд иконостаса.</w:t>
      </w:r>
    </w:p>
    <w:p w:rsidR="00C209B3" w:rsidRPr="00281FB0" w:rsidRDefault="00C209B3" w:rsidP="00C209B3">
      <w:pPr>
        <w:ind w:left="-142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 w:rsidRPr="00281FB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Педагог: Афтенко В.Н.</w:t>
      </w:r>
    </w:p>
    <w:p w:rsidR="00C209B3" w:rsidRPr="00281FB0" w:rsidRDefault="00C209B3" w:rsidP="00C209B3">
      <w:pPr>
        <w:ind w:left="-142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 w:rsidRPr="00281FB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Дата: 4 апреля, 5 апреля</w:t>
      </w:r>
      <w:r w:rsidRPr="00281FB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.</w:t>
      </w:r>
    </w:p>
    <w:p w:rsidR="00C209B3" w:rsidRPr="00281FB0" w:rsidRDefault="00C209B3" w:rsidP="00C209B3">
      <w:pPr>
        <w:ind w:left="-142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281FB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Задания для дистанционного обучения </w:t>
      </w:r>
    </w:p>
    <w:p w:rsidR="00C209B3" w:rsidRPr="00281FB0" w:rsidRDefault="00C209B3" w:rsidP="00C209B3">
      <w:pPr>
        <w:ind w:left="-142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 w:rsidRPr="00281FB0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Выполните в рабочей тетради задания и  присылайте на почту: </w:t>
      </w:r>
      <w:hyperlink r:id="rId5" w:history="1">
        <w:r w:rsidRPr="00281FB0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t>vika-aft@ya.ru</w:t>
        </w:r>
      </w:hyperlink>
    </w:p>
    <w:p w:rsidR="00281FB0" w:rsidRPr="00281FB0" w:rsidRDefault="00281FB0" w:rsidP="00281FB0">
      <w:pPr>
        <w:ind w:left="-142"/>
        <w:jc w:val="both"/>
        <w:rPr>
          <w:rFonts w:asciiTheme="majorHAnsi" w:hAnsiTheme="majorHAnsi" w:cs="Times New Roman"/>
          <w:b/>
          <w:noProof/>
          <w:color w:val="000000" w:themeColor="text1"/>
          <w:sz w:val="28"/>
          <w:szCs w:val="28"/>
          <w:lang w:eastAsia="ru-RU"/>
        </w:rPr>
      </w:pPr>
      <w:r w:rsidRPr="00281FB0">
        <w:rPr>
          <w:rFonts w:asciiTheme="majorHAnsi" w:hAnsiTheme="majorHAnsi" w:cs="Times New Roman"/>
          <w:b/>
          <w:noProof/>
          <w:color w:val="000000" w:themeColor="text1"/>
          <w:sz w:val="28"/>
          <w:szCs w:val="28"/>
          <w:lang w:eastAsia="ru-RU"/>
        </w:rPr>
        <w:t>Ветхозаветные писатели, повествуя о различных событиях Церкви ветхозаветной, очень часто под ними разумеют и раскрывают через них будущие события Церкви новозаветной. Некоторые прообразы относятся к Пресвятой Богородице.</w:t>
      </w:r>
    </w:p>
    <w:p w:rsidR="00C209B3" w:rsidRDefault="00C209B3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88839" cy="5660572"/>
            <wp:effectExtent l="0" t="0" r="0" b="0"/>
            <wp:docPr id="1" name="Рисунок 1" descr="G:\ДИСТАНЦИОННОЕ ОБУЧЕНИЕ\ДО\ДО ДЕТЯМ О ПРАВОСЛАВИИ\СКАН Детям о Православи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ИСТАНЦИОННОЕ ОБУЧЕНИЕ\ДО\ДО ДЕТЯМ О ПРАВОСЛАВИИ\СКАН Детям о Православии\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839" cy="566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FB0" w:rsidRDefault="00281FB0" w:rsidP="007D774E">
      <w:pPr>
        <w:ind w:left="-142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Третий ряд иконостаса</w:t>
      </w:r>
      <w:r w:rsidR="007D77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</w:t>
      </w:r>
      <w:r w:rsidR="001F2B6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праздничный, в нем собраны иконы христианских праздников от Рождества Пресвятой Богородицы до Пятидесятницы и Успения, а также изображения важнейших событий Евангельской истории</w:t>
      </w:r>
      <w:r w:rsidR="001F2B6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:rsidR="00281FB0" w:rsidRPr="00595EFD" w:rsidRDefault="00281FB0" w:rsidP="00281FB0">
      <w:pPr>
        <w:ind w:left="-142"/>
        <w:rPr>
          <w:rFonts w:ascii="Times New Roman" w:hAnsi="Times New Roman" w:cs="Times New Roman"/>
          <w:sz w:val="28"/>
          <w:szCs w:val="28"/>
        </w:rPr>
      </w:pPr>
      <w:r w:rsidRPr="00E77C4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Прочитайте те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кст и вставьте пропущенные слова</w:t>
      </w:r>
    </w:p>
    <w:p w:rsidR="00C209B3" w:rsidRDefault="00C209B3">
      <w:pPr>
        <w:rPr>
          <w:color w:val="000000"/>
          <w:sz w:val="28"/>
          <w:szCs w:val="28"/>
        </w:rPr>
      </w:pPr>
    </w:p>
    <w:p w:rsidR="00C209B3" w:rsidRDefault="00C209B3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140402"/>
            <wp:effectExtent l="0" t="0" r="3175" b="0"/>
            <wp:docPr id="2" name="Рисунок 2" descr="G:\ДИСТАНЦИОННОЕ ОБУЧЕНИЕ\ДО\ДО ДЕТЯМ О ПРАВОСЛАВИИ\СКАН Детям о Православи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ИСТАНЦИОННОЕ ОБУЧЕНИЕ\ДО\ДО ДЕТЯМ О ПРАВОСЛАВИИ\СКАН Детям о Православии\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9B3" w:rsidRDefault="00C209B3">
      <w:pPr>
        <w:rPr>
          <w:color w:val="000000"/>
          <w:sz w:val="28"/>
          <w:szCs w:val="28"/>
        </w:rPr>
      </w:pPr>
    </w:p>
    <w:p w:rsidR="00C209B3" w:rsidRDefault="00C209B3">
      <w:pPr>
        <w:rPr>
          <w:color w:val="000000"/>
          <w:sz w:val="28"/>
          <w:szCs w:val="28"/>
        </w:rPr>
      </w:pPr>
    </w:p>
    <w:p w:rsidR="00C209B3" w:rsidRDefault="00C209B3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039921"/>
            <wp:effectExtent l="0" t="0" r="3175" b="0"/>
            <wp:docPr id="3" name="Рисунок 3" descr="G:\ДИСТАНЦИОННОЕ ОБУЧЕНИЕ\ДО\ДО ДЕТЯМ О ПРАВОСЛАВИИ\СКАН Детям о Православии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ИСТАНЦИОННОЕ ОБУЧЕНИЕ\ДО\ДО ДЕТЯМ О ПРАВОСЛАВИИ\СКАН Детям о Православии\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9B3" w:rsidRDefault="00C209B3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761740" cy="6824137"/>
            <wp:effectExtent l="0" t="0" r="1270" b="0"/>
            <wp:docPr id="4" name="Рисунок 4" descr="G:\ДИСТАНЦИОННОЕ ОБУЧЕНИЕ\ДО\ДО ДЕТЯМ О ПРАВОСЛАВИИ\СКАН Детям о Православии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ИСТАНЦИОННОЕ ОБУЧЕНИЕ\ДО\ДО ДЕТЯМ О ПРАВОСЛАВИИ\СКАН Детям о Православии\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796" cy="682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B63" w:rsidRDefault="001F2B63">
      <w:pPr>
        <w:rPr>
          <w:color w:val="000000"/>
          <w:sz w:val="28"/>
          <w:szCs w:val="28"/>
        </w:rPr>
      </w:pPr>
    </w:p>
    <w:p w:rsidR="00F239DF" w:rsidRDefault="00F239DF">
      <w:pPr>
        <w:rPr>
          <w:color w:val="000000"/>
          <w:sz w:val="28"/>
          <w:szCs w:val="28"/>
        </w:rPr>
      </w:pPr>
    </w:p>
    <w:p w:rsidR="00F239DF" w:rsidRDefault="00F239DF">
      <w:pPr>
        <w:rPr>
          <w:color w:val="000000"/>
          <w:sz w:val="28"/>
          <w:szCs w:val="28"/>
        </w:rPr>
      </w:pPr>
    </w:p>
    <w:p w:rsidR="00F239DF" w:rsidRDefault="00F239DF">
      <w:pPr>
        <w:rPr>
          <w:color w:val="000000"/>
          <w:sz w:val="28"/>
          <w:szCs w:val="28"/>
        </w:rPr>
      </w:pPr>
    </w:p>
    <w:p w:rsidR="00F239DF" w:rsidRDefault="00F239DF">
      <w:pPr>
        <w:rPr>
          <w:color w:val="000000"/>
          <w:sz w:val="28"/>
          <w:szCs w:val="28"/>
        </w:rPr>
      </w:pPr>
    </w:p>
    <w:p w:rsidR="00F239DF" w:rsidRDefault="00F239DF">
      <w:pPr>
        <w:rPr>
          <w:color w:val="000000"/>
          <w:sz w:val="28"/>
          <w:szCs w:val="28"/>
        </w:rPr>
      </w:pPr>
    </w:p>
    <w:p w:rsidR="00F239DF" w:rsidRDefault="00F239DF">
      <w:pPr>
        <w:rPr>
          <w:color w:val="000000"/>
          <w:sz w:val="28"/>
          <w:szCs w:val="28"/>
        </w:rPr>
      </w:pPr>
    </w:p>
    <w:p w:rsidR="00F239DF" w:rsidRPr="001F2B63" w:rsidRDefault="00F239DF" w:rsidP="00F239DF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2B63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Четвертый ряд является центральной и важнейшей частью иконостаса. Он называется </w:t>
      </w:r>
      <w:proofErr w:type="spellStart"/>
      <w:r w:rsidRPr="001F2B63">
        <w:rPr>
          <w:rFonts w:ascii="Times New Roman" w:hAnsi="Times New Roman" w:cs="Times New Roman"/>
          <w:b/>
          <w:color w:val="000000"/>
          <w:sz w:val="28"/>
          <w:szCs w:val="28"/>
        </w:rPr>
        <w:t>деисис</w:t>
      </w:r>
      <w:proofErr w:type="spellEnd"/>
      <w:r w:rsidRPr="001F2B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(что значит моление, молитва). В центре ряда находится икона Спас в силах, представляющая Господа Иисуса Христа, сидящего на престоле во всей силе и славе, как Судью живых и мертвых. По сторонам помещаются иконы обращенных к Нему Богородицы, Иоанна Предтечи и святых. Этот ряд изображает молитвенное </w:t>
      </w:r>
      <w:proofErr w:type="spellStart"/>
      <w:r w:rsidRPr="001F2B63">
        <w:rPr>
          <w:rFonts w:ascii="Times New Roman" w:hAnsi="Times New Roman" w:cs="Times New Roman"/>
          <w:b/>
          <w:color w:val="000000"/>
          <w:sz w:val="28"/>
          <w:szCs w:val="28"/>
        </w:rPr>
        <w:t>предстательство</w:t>
      </w:r>
      <w:proofErr w:type="spellEnd"/>
      <w:r w:rsidRPr="001F2B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Церкви за весь мир, возносимое от начала ее основания и до Страшного Суда.</w:t>
      </w:r>
    </w:p>
    <w:p w:rsidR="00C209B3" w:rsidRDefault="00C209B3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6556" cy="1171183"/>
            <wp:effectExtent l="0" t="0" r="7620" b="0"/>
            <wp:docPr id="5" name="Рисунок 5" descr="G:\ДИСТАНЦИОННОЕ ОБУЧЕНИЕ\ДО\ДО ДЕТЯМ О ПРАВОСЛАВИИ\СКАН Детям о Православии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ИСТАНЦИОННОЕ ОБУЧЕНИЕ\ДО\ДО ДЕТЯМ О ПРАВОСЛАВИИ\СКАН Детям о Православии\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410"/>
                    <a:stretch/>
                  </pic:blipFill>
                  <pic:spPr bwMode="auto">
                    <a:xfrm>
                      <a:off x="0" y="0"/>
                      <a:ext cx="5940425" cy="117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774E" w:rsidRDefault="007D774E">
      <w:pPr>
        <w:rPr>
          <w:color w:val="000000"/>
          <w:sz w:val="28"/>
          <w:szCs w:val="28"/>
        </w:rPr>
      </w:pPr>
    </w:p>
    <w:p w:rsidR="00F239DF" w:rsidRPr="00C209B3" w:rsidRDefault="00753BB8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07082" cy="6126808"/>
            <wp:effectExtent l="0" t="0" r="0" b="7620"/>
            <wp:docPr id="6" name="Рисунок 6" descr="G:\ДИСТАНЦИОННОЕ ОБУЧЕНИЕ\ДО\ДО ДЕТЯМ О ПРАВОСЛАВИИ\СКАН Детям о Православии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ИСТАНЦИОННОЕ ОБУЧЕНИЕ\ДО\ДО ДЕТЯМ О ПРАВОСЛАВИИ\СКАН Детям о Православии\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7" t="2248" r="6239"/>
                    <a:stretch/>
                  </pic:blipFill>
                  <pic:spPr bwMode="auto">
                    <a:xfrm>
                      <a:off x="0" y="0"/>
                      <a:ext cx="4709554" cy="613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39DF" w:rsidRPr="00C209B3" w:rsidSect="00C209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3AA"/>
    <w:rsid w:val="001F2B63"/>
    <w:rsid w:val="00281FB0"/>
    <w:rsid w:val="00635559"/>
    <w:rsid w:val="00753BB8"/>
    <w:rsid w:val="007B6014"/>
    <w:rsid w:val="007D774E"/>
    <w:rsid w:val="00BC53AA"/>
    <w:rsid w:val="00C209B3"/>
    <w:rsid w:val="00F23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9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09B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20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09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9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09B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20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09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vika-aft@ya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Paul</cp:lastModifiedBy>
  <cp:revision>10</cp:revision>
  <dcterms:created xsi:type="dcterms:W3CDTF">2020-04-04T07:19:00Z</dcterms:created>
  <dcterms:modified xsi:type="dcterms:W3CDTF">2020-04-05T06:34:00Z</dcterms:modified>
</cp:coreProperties>
</file>