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AF" w:rsidRPr="000C13AF" w:rsidRDefault="000C13AF" w:rsidP="000C13AF">
      <w:pPr>
        <w:rPr>
          <w:rFonts w:ascii="Times New Roman" w:hAnsi="Times New Roman" w:cs="Times New Roman"/>
          <w:sz w:val="28"/>
          <w:szCs w:val="28"/>
        </w:rPr>
      </w:pPr>
      <w:r w:rsidRPr="000C13AF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0C1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3AF">
        <w:rPr>
          <w:rFonts w:ascii="Times New Roman" w:hAnsi="Times New Roman" w:cs="Times New Roman"/>
          <w:bCs/>
          <w:sz w:val="28"/>
          <w:szCs w:val="28"/>
        </w:rPr>
        <w:t>“Театр”</w:t>
      </w:r>
    </w:p>
    <w:p w:rsidR="000C13AF" w:rsidRPr="006C2383" w:rsidRDefault="000C13AF" w:rsidP="000C13AF">
      <w:pPr>
        <w:rPr>
          <w:rFonts w:ascii="Times New Roman" w:hAnsi="Times New Roman" w:cs="Times New Roman"/>
          <w:sz w:val="28"/>
          <w:szCs w:val="28"/>
        </w:rPr>
      </w:pPr>
      <w:r w:rsidRPr="000C13AF">
        <w:rPr>
          <w:rFonts w:ascii="Times New Roman" w:hAnsi="Times New Roman" w:cs="Times New Roman"/>
          <w:b/>
          <w:sz w:val="28"/>
          <w:szCs w:val="28"/>
        </w:rPr>
        <w:t>Тема</w:t>
      </w:r>
      <w:r w:rsidRPr="000C13AF">
        <w:rPr>
          <w:rFonts w:ascii="Times New Roman" w:hAnsi="Times New Roman" w:cs="Times New Roman"/>
          <w:sz w:val="28"/>
          <w:szCs w:val="28"/>
        </w:rPr>
        <w:t xml:space="preserve">: </w:t>
      </w:r>
      <w:r w:rsidR="006C2383" w:rsidRPr="006C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«Упражнения на коррекцию осанки»</w:t>
      </w:r>
      <w:r w:rsidR="00323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</w:t>
      </w:r>
      <w:r w:rsidR="0032330D">
        <w:rPr>
          <w:rFonts w:ascii="Arial" w:hAnsi="Arial" w:cs="Arial"/>
          <w:color w:val="333333"/>
          <w:sz w:val="23"/>
          <w:szCs w:val="23"/>
          <w:shd w:val="clear" w:color="auto" w:fill="FFFFFF"/>
        </w:rPr>
        <w:t>«Просмотр</w:t>
      </w:r>
      <w:r w:rsidR="003233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русской народной сказки</w:t>
      </w:r>
      <w:r w:rsidR="003233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». </w:t>
      </w:r>
      <w:bookmarkStart w:id="0" w:name="_GoBack"/>
      <w:bookmarkEnd w:id="0"/>
    </w:p>
    <w:p w:rsidR="000C13AF" w:rsidRPr="000C13AF" w:rsidRDefault="000C13AF" w:rsidP="000C13AF">
      <w:pPr>
        <w:rPr>
          <w:rFonts w:ascii="Times New Roman" w:hAnsi="Times New Roman" w:cs="Times New Roman"/>
          <w:sz w:val="28"/>
          <w:szCs w:val="28"/>
        </w:rPr>
      </w:pPr>
      <w:r w:rsidRPr="000C13AF">
        <w:rPr>
          <w:rFonts w:ascii="Times New Roman" w:hAnsi="Times New Roman" w:cs="Times New Roman"/>
          <w:b/>
          <w:sz w:val="28"/>
          <w:szCs w:val="28"/>
        </w:rPr>
        <w:t>Дата:</w:t>
      </w:r>
      <w:r w:rsidRPr="000C1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4 – 5 апреля согласно расписанию занятий. </w:t>
      </w:r>
    </w:p>
    <w:p w:rsidR="000C13AF" w:rsidRPr="000C13AF" w:rsidRDefault="000C13AF" w:rsidP="000C13AF">
      <w:pPr>
        <w:rPr>
          <w:rFonts w:ascii="Times New Roman" w:hAnsi="Times New Roman" w:cs="Times New Roman"/>
          <w:sz w:val="28"/>
          <w:szCs w:val="28"/>
        </w:rPr>
      </w:pPr>
      <w:r w:rsidRPr="000C13A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3AF">
        <w:rPr>
          <w:rFonts w:ascii="Times New Roman" w:hAnsi="Times New Roman" w:cs="Times New Roman"/>
          <w:sz w:val="28"/>
          <w:szCs w:val="28"/>
        </w:rPr>
        <w:t xml:space="preserve">: </w:t>
      </w:r>
      <w:r w:rsidRPr="000C13AF">
        <w:rPr>
          <w:rFonts w:ascii="Times New Roman" w:hAnsi="Times New Roman" w:cs="Times New Roman"/>
          <w:bCs/>
          <w:sz w:val="28"/>
          <w:szCs w:val="28"/>
        </w:rPr>
        <w:t>Орехова Наталья Анатольевна</w:t>
      </w:r>
    </w:p>
    <w:p w:rsidR="000C13AF" w:rsidRPr="000C13AF" w:rsidRDefault="000C13AF" w:rsidP="000C13AF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13AF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3AF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Pr="000C13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и изучите данный комплекс упражнений, разучите </w:t>
      </w:r>
      <w:proofErr w:type="gramStart"/>
      <w:r w:rsidRPr="000C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понравившиеся</w:t>
      </w:r>
      <w:proofErr w:type="gramEnd"/>
      <w:r w:rsidRPr="000C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3AF" w:rsidRDefault="000C13AF" w:rsidP="000C13A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Комплекс физических упражнений для коррекции осанки.</w:t>
      </w:r>
    </w:p>
    <w:p w:rsidR="000C13AF" w:rsidRDefault="000C13AF" w:rsidP="000C13A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         </w:t>
      </w:r>
    </w:p>
    <w:p w:rsidR="000C13AF" w:rsidRDefault="000C13AF" w:rsidP="000C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Коррекция осанки.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правильной осанки характерны: прямое положение тулови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 и головы; развернутая грудная клетка; отведенные назад плечи, находящиеся на одном уровне; умеренные естественные изгибы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звоночника, полностью выпрямленные в тазобедренных и коленных суставах ноги, прилегающие к грудной клетке лопатки, находящиеся на одной высоте, живот подтянут. </w:t>
      </w:r>
    </w:p>
    <w:p w:rsidR="000C13AF" w:rsidRDefault="000C13AF" w:rsidP="000C13AF">
      <w:pPr>
        <w:framePr w:wrap="auto" w:hAnchor="text" w:x="11866" w:y="229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C13AF" w:rsidTr="00B55F0E">
        <w:trPr>
          <w:trHeight w:val="780"/>
        </w:trPr>
        <w:tc>
          <w:tcPr>
            <w:tcW w:w="546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C13AF" w:rsidTr="00B55F0E">
              <w:trPr>
                <w:trHeight w:val="355"/>
              </w:trPr>
              <w:tc>
                <w:tcPr>
                  <w:tcW w:w="0" w:type="auto"/>
                  <w:vAlign w:val="center"/>
                  <w:hideMark/>
                </w:tcPr>
                <w:p w:rsidR="000C13AF" w:rsidRDefault="000C13AF" w:rsidP="00B55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Правильная осанка.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Физиологические изгибы позвоноч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ника выражены умеренно. Голову и туловище ребенок держит прямо, плечи на одном уровне и слегка развернуты, живот подтянут, ноги прямые </w:t>
                  </w:r>
                </w:p>
              </w:tc>
            </w:tr>
          </w:tbl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3AF" w:rsidRDefault="000C13AF" w:rsidP="000C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из-за общей функциональной слабости, гипо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тонического состояния мышц и связочного аппарата, низкого уровня развития физических качеств и координационных способностей имеют самые разнообразные нарушения осанки, включая все наиболее 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пичные ее формы. </w:t>
      </w:r>
    </w:p>
    <w:p w:rsidR="000C13AF" w:rsidRDefault="000C13AF" w:rsidP="000C13AF">
      <w:pPr>
        <w:framePr w:wrap="auto" w:hAnchor="text" w:x="11866" w:y="229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13AF" w:rsidRDefault="000C13AF" w:rsidP="000C13AF">
      <w:pPr>
        <w:framePr w:wrap="auto" w:hAnchor="text" w:x="11866" w:y="373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13AF" w:rsidRDefault="000C13AF" w:rsidP="000C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4F6F3" wp14:editId="51E28CFC">
            <wp:extent cx="466725" cy="1866900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78F09" wp14:editId="03475744">
            <wp:extent cx="685800" cy="18669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B7D14" wp14:editId="7F2A5D01">
            <wp:extent cx="657225" cy="1152525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3EE00F" wp14:editId="62265A1E">
            <wp:extent cx="771525" cy="131445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</w:t>
      </w:r>
    </w:p>
    <w:p w:rsidR="000C13AF" w:rsidRDefault="000C13AF" w:rsidP="000C13AF">
      <w:pPr>
        <w:framePr w:wrap="auto" w:hAnchor="text" w:x="11866" w:y="229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13AF" w:rsidRDefault="000C13AF" w:rsidP="000C13AF">
      <w:pPr>
        <w:framePr w:w="1034" w:h="2460" w:hRule="exact" w:wrap="auto" w:vAnchor="text" w:hAnchor="page" w:x="7283" w:y="13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C13AF" w:rsidTr="00B55F0E">
        <w:trPr>
          <w:trHeight w:val="1559"/>
        </w:trPr>
        <w:tc>
          <w:tcPr>
            <w:tcW w:w="726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C13AF" w:rsidTr="00B55F0E">
              <w:tc>
                <w:tcPr>
                  <w:tcW w:w="0" w:type="auto"/>
                  <w:vAlign w:val="center"/>
                  <w:hideMark/>
                </w:tcPr>
                <w:p w:rsidR="000C13AF" w:rsidRDefault="000C13AF" w:rsidP="00B55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Типичные нарушения осанки.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Вялая осанка. Голова опущена, грудь и спина уплощены, плечи сведены, ноги слегка согнуты.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Сутулость. Голова выдвинута вперед, плечи сильно сведены вперед, живот выпячен.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Лордоз. Чрезмерный прогиб поясничного отдела позвоночника.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Сколиоз. Боковое искривление позвоночника. Асимметрия плечевого пояса </w:t>
                  </w:r>
                </w:p>
              </w:tc>
            </w:tr>
          </w:tbl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27106D" wp14:editId="52ADCDD5">
                  <wp:extent cx="990600" cy="1343025"/>
                  <wp:effectExtent l="0" t="0" r="0" b="0"/>
                  <wp:docPr id="1031" name="shape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3AF" w:rsidRDefault="000C13AF" w:rsidP="000C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E52F9" wp14:editId="508203A8">
            <wp:extent cx="1038225" cy="1676400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определения вида нарушения осанки предлагается таблица, в которой перечислены все признаки отклонений осанки от нормы.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нарушение осанки сочетается с плоскостопием, деформа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стопы, косолапостью, что отрицательно сказывается на положе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таза и позвоночника.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многих умственно отсталых школьни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мешковатая осанка, движения неловкие, походка напряженная и неустойчивая. Встречаются дети с явными парезами или паралича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отдельных мышечных групп.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как правило, имеют представление о правильной осанке и могут продемонстрировать ее достаточно точно, особенно у 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кальной стены, но тут же нарушают ее при выполнении физических упражнений, в бытовых движениях, ходьбе, сидя за партой.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коррекции осанки у младших школьников с умственной отсталостью необходимо руководствоваться следующими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основе формирования осанки лежит гармоническое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силы мышц спины, брюшного пресса, верхних и нижних конеч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ностей, умение дифференцировать мышечно-суставные ощущения, положения отдельных частей тела в пространстве, умение напрягать и расслаблять мышцы в покое и движении.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Необходимо использовать все виды адаптивной физической культуры и все возможные формы физкультурно-оздоровительных занятий: утреннюю гигиеническую гимнастику,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вижные игры, дополнительные внешкольные и внеклассные занятия, прогулки на свежем воздухе, плавание, закаливание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 стороны родителей необходимо повседневное внимание к осанке ребенка, создание условий для ее формирования: адекватные гигиенические и физиологические требования к одежде, мебели,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вещению, позам во время сна, сидению, стоянию и т.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Коррекция осанки, с одной стороны, включает широкое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лексное воздействие самых разнообразных упражнений на все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мышц, с другой - специфическое воздействие целенаправленно подобранных упражнений для компенсации нарушений определенно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типа осанки.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516"/>
        <w:gridCol w:w="5199"/>
        <w:gridCol w:w="3856"/>
      </w:tblGrid>
      <w:tr w:rsidR="000C13AF" w:rsidTr="00B55F0E">
        <w:trPr>
          <w:trHeight w:val="292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направленность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«Кошечка».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четвереньках - опускание и поднимание головы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поясничном отделе с последующим разгибанием в грудном и поясничном отделах позвоночника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позвоночника, укрепление мышечного корсета,  координация движений головы и туловища, вестибулярная устойчивость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«Колечко».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коленях, руки на пояс - прогибаясь, наклон назад до касания пола головой. Выполняется со страховкой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позвоночника, растягивание мышц живота, укрепление мышц спины, вестибулярная устойчивость, симметричность движений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«Ванька-встанька». Из положения сидя с максимально согнутыми коленями, прижатыми к груди и обхваченными руками, - перекат назад и 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вращение в исходное положение без помощи рук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туловища, координация движений, дифференцировка мышечных ощущений, ориентировка в пространстве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«Птица».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полу, ноги врозь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руки в стороны (зафиксировать правильную осанку) - наклон вперед до касания руками пальцев ног, сохраняя положение головы, туловища и рук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поясничного отдела позвоночника, растягивание мышц спины, симметричность движений,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положением частей тела в пространстве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«Змея».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животе, ноги вместе, руки на уровне плеч, ладонями вперед - медленно разгибая руки и поднимая голову, максимально прогнуться в грудном и поясничном отделах,  запрокинув назад голову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позвоночника, растягивание мышц груди и живота,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силовыми и временными характеристиками движения, устойчивость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вестибулярному раздражению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«Лодочка».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животе, руки за спину - поднять голову, грудь, ноги, зафиксировать позу, покачаться «на лодочке»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позвоночника, статическая сила мышц плечевого пояса, спины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живота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«Пловец».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груди - движение руками, как в плавании брассом на груди, постепенно увеличивая амплитуду и темп движений, не касаясь руками пола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туловища, координация и симметричность движений, дифференцировка пространственных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временных характеристик движения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«Рыбка».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животе, руки на предплечьях на полу, пальцы вперед – медленно разгибая руки, поднять голову, прогнуться во всех отдела позвоночника и коснуться ступнями ног, согнутых в коленях, до головы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позвоночника, растягивание мышц груди и живота, укрепление мышц туловища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«Свеча».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руки за голову - сначала согнуть ноги в коленях, а затем разогнуть их  до вертикального положения по отношению к полу, зафиксировать позу и медленно опустить в исходное положение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мышц брюшного пресса, координация движений, пространственная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ориентация, регулирование амплитуды движения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«Велосипед».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руки вдоль туловища и подняв ноги до вертикального положения - имитация движений велосипедиста, сначала медленно, с постепенным ускорением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мышц брюшного пресса, координация и ритмичность движений,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дифференцировка темпа движений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«Стрелка».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правом боку, правая рука вытянута вверх, левая упирается в пол на уровне плеча - отведение левой ноги вверх. То же - на левом боку с отведением правой ноги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боковых мышц туловища, живота и ног, координация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движений </w:t>
            </w:r>
          </w:p>
        </w:tc>
      </w:tr>
      <w:tr w:rsidR="000C13AF" w:rsidTr="00B55F0E">
        <w:trPr>
          <w:trHeight w:val="5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«Маятник». Из исходного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руки в стороны - поднять ноги на 900 и, не разводя их, опустить справа от себя, снова поднять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вверх и опустить слева от себя, не отрывая плеч от пола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3AF" w:rsidRDefault="000C13AF" w:rsidP="00B5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живота и боковых мышц туловища, координация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движений, ориентация в пространстве, волевое усилие </w:t>
            </w:r>
          </w:p>
        </w:tc>
      </w:tr>
    </w:tbl>
    <w:p w:rsidR="000C13AF" w:rsidRDefault="000C13AF" w:rsidP="000C13AF"/>
    <w:p w:rsidR="000C13AF" w:rsidRPr="000C13AF" w:rsidRDefault="000C13AF" w:rsidP="000C13AF">
      <w:pPr>
        <w:rPr>
          <w:rFonts w:ascii="Times New Roman" w:hAnsi="Times New Roman" w:cs="Times New Roman"/>
          <w:sz w:val="28"/>
          <w:szCs w:val="28"/>
        </w:rPr>
      </w:pPr>
      <w:r w:rsidRPr="000C13AF">
        <w:rPr>
          <w:rFonts w:ascii="Times New Roman" w:hAnsi="Times New Roman" w:cs="Times New Roman"/>
          <w:sz w:val="28"/>
          <w:szCs w:val="28"/>
        </w:rPr>
        <w:t>2. Вместе с родителями посмотрите запись спектакля русской народной сказки “Емеля”</w:t>
      </w:r>
      <w:proofErr w:type="gramStart"/>
      <w:r w:rsidRPr="000C1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3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3AF">
        <w:rPr>
          <w:rFonts w:ascii="Times New Roman" w:hAnsi="Times New Roman" w:cs="Times New Roman"/>
          <w:sz w:val="28"/>
          <w:szCs w:val="28"/>
        </w:rPr>
        <w:t xml:space="preserve">остановка театра “У Никитских ворот”, режиссёр Станислав Зельцер) </w:t>
      </w:r>
    </w:p>
    <w:p w:rsidR="000C13AF" w:rsidRPr="000C13AF" w:rsidRDefault="000C13AF" w:rsidP="000C13A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13AF">
        <w:rPr>
          <w:rFonts w:ascii="Times New Roman" w:hAnsi="Times New Roman" w:cs="Times New Roman"/>
          <w:sz w:val="28"/>
          <w:szCs w:val="28"/>
        </w:rPr>
        <w:t>ссылка на видео:</w:t>
      </w:r>
      <w:r w:rsidRPr="000C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2394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https://www.youtube.com/watch?v=EHXhCoKICPg</w:t>
        </w:r>
      </w:hyperlink>
    </w:p>
    <w:p w:rsidR="000C13AF" w:rsidRPr="000C13AF" w:rsidRDefault="000C13AF" w:rsidP="000C13AF">
      <w:pPr>
        <w:rPr>
          <w:rFonts w:ascii="Times New Roman" w:hAnsi="Times New Roman" w:cs="Times New Roman"/>
          <w:sz w:val="28"/>
          <w:szCs w:val="28"/>
        </w:rPr>
      </w:pPr>
      <w:r w:rsidRPr="000C13AF">
        <w:rPr>
          <w:rFonts w:ascii="Times New Roman" w:hAnsi="Times New Roman" w:cs="Times New Roman"/>
          <w:sz w:val="28"/>
          <w:szCs w:val="28"/>
        </w:rPr>
        <w:t>Подумайте и ответьте на вопросы:</w:t>
      </w:r>
    </w:p>
    <w:p w:rsidR="000C13AF" w:rsidRPr="000C13AF" w:rsidRDefault="000C13AF" w:rsidP="000C13AF">
      <w:pPr>
        <w:rPr>
          <w:rFonts w:ascii="Times New Roman" w:hAnsi="Times New Roman" w:cs="Times New Roman"/>
          <w:sz w:val="28"/>
          <w:szCs w:val="28"/>
        </w:rPr>
      </w:pPr>
      <w:r w:rsidRPr="000C13AF">
        <w:rPr>
          <w:rFonts w:ascii="Times New Roman" w:hAnsi="Times New Roman" w:cs="Times New Roman"/>
          <w:sz w:val="28"/>
          <w:szCs w:val="28"/>
        </w:rPr>
        <w:t>1. Отличается ли этот спектакль от тех, в которых принимали участие вы?</w:t>
      </w:r>
    </w:p>
    <w:p w:rsidR="000C13AF" w:rsidRPr="000C13AF" w:rsidRDefault="000C13AF" w:rsidP="000C13AF">
      <w:pPr>
        <w:rPr>
          <w:rFonts w:ascii="Times New Roman" w:hAnsi="Times New Roman" w:cs="Times New Roman"/>
          <w:sz w:val="28"/>
          <w:szCs w:val="28"/>
        </w:rPr>
      </w:pPr>
      <w:r w:rsidRPr="000C13AF">
        <w:rPr>
          <w:rFonts w:ascii="Times New Roman" w:hAnsi="Times New Roman" w:cs="Times New Roman"/>
          <w:sz w:val="28"/>
          <w:szCs w:val="28"/>
        </w:rPr>
        <w:t>2. Нужны ли современному зрителю танцевальные и музыкальные сцены в спектаклях-сказках и почему?</w:t>
      </w:r>
    </w:p>
    <w:p w:rsidR="000C13AF" w:rsidRPr="000C13AF" w:rsidRDefault="000C13AF" w:rsidP="000C13AF">
      <w:pPr>
        <w:rPr>
          <w:rFonts w:ascii="Times New Roman" w:hAnsi="Times New Roman" w:cs="Times New Roman"/>
          <w:sz w:val="28"/>
          <w:szCs w:val="28"/>
        </w:rPr>
      </w:pPr>
      <w:r w:rsidRPr="000C13AF">
        <w:rPr>
          <w:rFonts w:ascii="Times New Roman" w:hAnsi="Times New Roman" w:cs="Times New Roman"/>
          <w:sz w:val="28"/>
          <w:szCs w:val="28"/>
        </w:rPr>
        <w:t>3. Если бы вы занимались постановкой спектакля по сказке “</w:t>
      </w:r>
      <w:proofErr w:type="spellStart"/>
      <w:r w:rsidRPr="000C13AF">
        <w:rPr>
          <w:rFonts w:ascii="Times New Roman" w:hAnsi="Times New Roman" w:cs="Times New Roman"/>
          <w:sz w:val="28"/>
          <w:szCs w:val="28"/>
        </w:rPr>
        <w:t>По-щучьему</w:t>
      </w:r>
      <w:proofErr w:type="spellEnd"/>
      <w:r w:rsidRPr="000C13AF">
        <w:rPr>
          <w:rFonts w:ascii="Times New Roman" w:hAnsi="Times New Roman" w:cs="Times New Roman"/>
          <w:sz w:val="28"/>
          <w:szCs w:val="28"/>
        </w:rPr>
        <w:t xml:space="preserve"> велению”, что бы вы добавили в ваш спектакль?</w:t>
      </w:r>
    </w:p>
    <w:p w:rsidR="000C13AF" w:rsidRPr="000C13AF" w:rsidRDefault="000C13AF" w:rsidP="000C13AF">
      <w:pPr>
        <w:rPr>
          <w:rFonts w:ascii="Times New Roman" w:hAnsi="Times New Roman" w:cs="Times New Roman"/>
          <w:sz w:val="28"/>
          <w:szCs w:val="28"/>
        </w:rPr>
      </w:pPr>
      <w:r w:rsidRPr="000C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85" w:rsidRDefault="00B97085"/>
    <w:sectPr w:rsidR="00B9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4C"/>
    <w:rsid w:val="000C13AF"/>
    <w:rsid w:val="0032330D"/>
    <w:rsid w:val="005F224C"/>
    <w:rsid w:val="006C2383"/>
    <w:rsid w:val="00B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1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EHXhCoKIC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4</cp:revision>
  <dcterms:created xsi:type="dcterms:W3CDTF">2020-04-04T15:26:00Z</dcterms:created>
  <dcterms:modified xsi:type="dcterms:W3CDTF">2020-04-04T15:34:00Z</dcterms:modified>
</cp:coreProperties>
</file>