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0B3" w:rsidRPr="004E70B3" w:rsidRDefault="004E70B3" w:rsidP="004E70B3">
      <w:pPr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b/>
          <w:sz w:val="24"/>
          <w:szCs w:val="24"/>
        </w:rPr>
        <w:t>Программа:</w:t>
      </w:r>
      <w:r w:rsidRPr="004E70B3">
        <w:rPr>
          <w:rFonts w:ascii="Times New Roman" w:hAnsi="Times New Roman" w:cs="Times New Roman"/>
          <w:sz w:val="24"/>
          <w:szCs w:val="24"/>
        </w:rPr>
        <w:t xml:space="preserve"> Вокал </w:t>
      </w:r>
    </w:p>
    <w:p w:rsidR="004E70B3" w:rsidRPr="004E70B3" w:rsidRDefault="004E70B3" w:rsidP="004E70B3">
      <w:pPr>
        <w:rPr>
          <w:rFonts w:ascii="Times New Roman" w:hAnsi="Times New Roman" w:cs="Times New Roman"/>
          <w:b/>
          <w:sz w:val="24"/>
          <w:szCs w:val="24"/>
        </w:rPr>
      </w:pPr>
      <w:r w:rsidRPr="004E70B3">
        <w:rPr>
          <w:rFonts w:ascii="Times New Roman" w:hAnsi="Times New Roman" w:cs="Times New Roman"/>
          <w:b/>
          <w:sz w:val="24"/>
          <w:szCs w:val="24"/>
        </w:rPr>
        <w:t>Тема</w:t>
      </w:r>
      <w:r w:rsidRPr="004E70B3">
        <w:rPr>
          <w:rFonts w:ascii="Times New Roman" w:hAnsi="Times New Roman" w:cs="Times New Roman"/>
          <w:b/>
          <w:sz w:val="24"/>
          <w:szCs w:val="24"/>
        </w:rPr>
        <w:t>:</w:t>
      </w:r>
      <w:r w:rsidRPr="004E7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</w:t>
      </w:r>
      <w:r w:rsidRPr="004E70B3">
        <w:rPr>
          <w:rFonts w:ascii="Times New Roman" w:hAnsi="Times New Roman" w:cs="Times New Roman"/>
          <w:sz w:val="24"/>
          <w:szCs w:val="24"/>
        </w:rPr>
        <w:t xml:space="preserve">есенное </w:t>
      </w:r>
      <w:proofErr w:type="gramStart"/>
      <w:r w:rsidRPr="004E70B3">
        <w:rPr>
          <w:rFonts w:ascii="Times New Roman" w:hAnsi="Times New Roman" w:cs="Times New Roman"/>
          <w:sz w:val="24"/>
          <w:szCs w:val="24"/>
        </w:rPr>
        <w:t>творчество  послевоенных</w:t>
      </w:r>
      <w:proofErr w:type="gramEnd"/>
      <w:r w:rsidRPr="004E70B3">
        <w:rPr>
          <w:rFonts w:ascii="Times New Roman" w:hAnsi="Times New Roman" w:cs="Times New Roman"/>
          <w:sz w:val="24"/>
          <w:szCs w:val="24"/>
        </w:rPr>
        <w:t xml:space="preserve"> лет</w:t>
      </w:r>
      <w:r w:rsidRPr="004E70B3">
        <w:rPr>
          <w:rFonts w:ascii="Times New Roman" w:hAnsi="Times New Roman" w:cs="Times New Roman"/>
          <w:sz w:val="24"/>
          <w:szCs w:val="24"/>
        </w:rPr>
        <w:t>»</w:t>
      </w:r>
    </w:p>
    <w:p w:rsidR="004E70B3" w:rsidRPr="004E70B3" w:rsidRDefault="004E70B3" w:rsidP="004E70B3">
      <w:pPr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4E70B3">
        <w:rPr>
          <w:rFonts w:ascii="Times New Roman" w:hAnsi="Times New Roman" w:cs="Times New Roman"/>
          <w:sz w:val="24"/>
          <w:szCs w:val="24"/>
        </w:rPr>
        <w:t>16,17 мая 2020 г.</w:t>
      </w:r>
    </w:p>
    <w:p w:rsidR="004E70B3" w:rsidRPr="004E70B3" w:rsidRDefault="004E70B3" w:rsidP="004E70B3">
      <w:pPr>
        <w:rPr>
          <w:rFonts w:ascii="Times New Roman" w:hAnsi="Times New Roman" w:cs="Times New Roman"/>
          <w:b/>
          <w:sz w:val="24"/>
          <w:szCs w:val="24"/>
        </w:rPr>
      </w:pPr>
      <w:r w:rsidRPr="004E70B3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4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Гарафутдинова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  <w:r w:rsidRPr="004E70B3">
        <w:rPr>
          <w:rFonts w:ascii="Times New Roman" w:hAnsi="Times New Roman" w:cs="Times New Roman"/>
          <w:sz w:val="24"/>
          <w:szCs w:val="24"/>
        </w:rPr>
        <w:t xml:space="preserve"> А</w:t>
      </w:r>
      <w:r w:rsidRPr="004E70B3">
        <w:rPr>
          <w:rFonts w:ascii="Times New Roman" w:hAnsi="Times New Roman" w:cs="Times New Roman"/>
          <w:sz w:val="24"/>
          <w:szCs w:val="24"/>
        </w:rPr>
        <w:t>лександровна</w:t>
      </w:r>
    </w:p>
    <w:p w:rsidR="004E70B3" w:rsidRPr="004E70B3" w:rsidRDefault="004E70B3" w:rsidP="004E70B3">
      <w:pPr>
        <w:rPr>
          <w:rFonts w:ascii="Times New Roman" w:hAnsi="Times New Roman" w:cs="Times New Roman"/>
          <w:b/>
          <w:sz w:val="24"/>
          <w:szCs w:val="24"/>
        </w:rPr>
      </w:pP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В послевоенные годы в центре внимания композиторов и поэтов оказываются темы, раскрывающие мысли, чувства и на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строения людей, вернувшихся к мирному труду. В те же годы широко развернулось международное движение за мир и в авангарде борьбы против новой военной угрозы встали песни, родившиеся у нас в стране.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Свое развитие песня продолжает, обогатившись опытом во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енных лет. По-новому зазвучали мирные темы, освоенные в 30-е годы. Облик песенного героя становится более теплым и сер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дечным, как это было в лирике Великой Отечественной войны. Все более заметную роль играет процесс сближения массовой и эстрадной песни, ростки которого наметились в те же военные годы. Новый период открывает мощная волна песен, связанных с окончанием войны.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bookmarkStart w:id="0" w:name="return"/>
      <w:r w:rsidRPr="004E70B3">
        <w:rPr>
          <w:rFonts w:ascii="Times New Roman" w:hAnsi="Times New Roman" w:cs="Times New Roman"/>
          <w:sz w:val="24"/>
          <w:szCs w:val="24"/>
        </w:rPr>
        <w:t>ПЕСНИ О ВОЗВРАЩЕНИИ</w:t>
      </w:r>
      <w:bookmarkEnd w:id="0"/>
    </w:p>
    <w:p w:rsidR="004E70B3" w:rsidRPr="00C054C4" w:rsidRDefault="004E70B3" w:rsidP="004E70B3">
      <w:pPr>
        <w:spacing w:after="0"/>
        <w:ind w:firstLine="851"/>
      </w:pPr>
      <w:r w:rsidRPr="00C054C4">
        <w:rPr>
          <w:noProof/>
          <w:lang w:eastAsia="ru-RU"/>
        </w:rPr>
        <w:drawing>
          <wp:inline distT="0" distB="0" distL="0" distR="0" wp14:anchorId="131CC4B3" wp14:editId="51B2BC27">
            <wp:extent cx="3228975" cy="4453759"/>
            <wp:effectExtent l="0" t="0" r="0" b="4445"/>
            <wp:docPr id="5" name="Рисунок 5" descr="Советский плакат «Красной Армии — слав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ский плакат «Красной Армии — слава!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Советский плакат «Красной Армии — слава!». Художник Голованов Л. 1946 год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В центре послевоенных песен стоит образ фронтовика, возвратившегося в родные края с полей во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енных сражений. Чувства воинов, чей путь лежит домой из-за рубежа, передают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«Ходили мы походами»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Листова</w:t>
      </w:r>
      <w:proofErr w:type="spellEnd"/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 — Жарова</w:t>
      </w:r>
      <w:r w:rsidRPr="004E70B3">
        <w:rPr>
          <w:rFonts w:ascii="Times New Roman" w:hAnsi="Times New Roman" w:cs="Times New Roman"/>
          <w:sz w:val="24"/>
          <w:szCs w:val="24"/>
        </w:rPr>
        <w:t>, </w:t>
      </w:r>
      <w:hyperlink r:id="rId6" w:anchor="%D0%95%D1%85%D0%B0%D0%BB_%D1%8F_%D0%B8%D0%B7_%D0%91%D0%B5%D1%80%D0%BB%D0%B8%D0%BD%D0%B0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«Ехал я из Берлина»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Дунаевского 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—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Ошанина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. Каждая из них по-своему преломляет типичные для походных маршей интона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ции в лирическом ключе. И вместе с тем и в той и другой при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сутствуют упругость и удаль плясовых ритмов. О долгожданной встрече с отчим краем рассказывает песня </w:t>
      </w:r>
      <w:hyperlink r:id="rId7" w:anchor="%D0%92%D0%B5%D1%80%D0%BD%D1%83%D0%BB%D1%81%D1%8F_%D1%8F_%D0%BD%D0%B0_%D1%80%D0%BE%D0%B4%D0%B8%D0%BD%D1%83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«Вернулся я на Родину»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(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Фрадкин —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Матусовский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). Написанная в вальсовом ритме, она отличается широчайшим мелодическим размахом.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Чистотой сокровенного чувства овеяны песни о ждущих и дождавшихся, об ожидании встречи с любимой или о самой встрече, такие, как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«Ласковая песня»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Фрадкина —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Долматовского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,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«Где ж ты, мой сад»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Соловьева-Седого — Фатьянова</w:t>
      </w:r>
      <w:r w:rsidRPr="004E70B3">
        <w:rPr>
          <w:rFonts w:ascii="Times New Roman" w:hAnsi="Times New Roman" w:cs="Times New Roman"/>
          <w:sz w:val="24"/>
          <w:szCs w:val="24"/>
        </w:rPr>
        <w:t>.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Нетрудно заметить, что даже самые светлые и энергичные «песни возвращений» нередко подернуты дымкой грусти. Ведь они повествуют о тех или от имени тех людей, у кого за плечами нелегкий путь войны, горечь многих потерь. 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Послушайте песню </w:t>
      </w:r>
      <w:hyperlink r:id="rId8" w:anchor="%D0%9B%D0%B5%D1%82%D1%8F%D1%82_%D0%BF%D0%B5%D1%80%D0%B5%D0%BB%D0%B5%D1%82%D0%BD%D1%8B%D0%B5_%D0%BF%D1%82%D0%B8%D1%86%D1%8B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«Летят перелетные птицы»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(стихи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Исаковского</w:t>
      </w:r>
      <w:r w:rsidRPr="004E70B3">
        <w:rPr>
          <w:rFonts w:ascii="Times New Roman" w:hAnsi="Times New Roman" w:cs="Times New Roman"/>
          <w:sz w:val="24"/>
          <w:szCs w:val="24"/>
        </w:rPr>
        <w:t>)</w:t>
      </w:r>
    </w:p>
    <w:p w:rsidR="004E70B3" w:rsidRDefault="004E70B3" w:rsidP="004E70B3">
      <w:pPr>
        <w:spacing w:after="0"/>
        <w:ind w:firstLine="851"/>
      </w:pPr>
      <w:hyperlink r:id="rId9" w:history="1">
        <w:r w:rsidRPr="00C054C4">
          <w:rPr>
            <w:color w:val="0000FF"/>
            <w:u w:val="single"/>
          </w:rPr>
          <w:t>https://www.youtube.com/watch?v=b3VrObXcbx0</w:t>
        </w:r>
      </w:hyperlink>
    </w:p>
    <w:p w:rsidR="004E70B3" w:rsidRDefault="004E70B3" w:rsidP="004E70B3">
      <w:pPr>
        <w:spacing w:after="0"/>
        <w:ind w:firstLine="851"/>
      </w:pPr>
      <w:r w:rsidRPr="00C054C4">
        <w:t> </w:t>
      </w:r>
      <w:hyperlink r:id="rId10" w:tooltip="Песня " w:history="1">
        <w:r w:rsidRPr="00C054C4">
          <w:rPr>
            <w:rStyle w:val="a3"/>
            <w:b/>
            <w:bCs/>
          </w:rPr>
          <w:t>«Дороги»</w:t>
        </w:r>
      </w:hyperlink>
      <w:r w:rsidRPr="00C054C4">
        <w:t> </w:t>
      </w:r>
      <w:r w:rsidRPr="00C054C4">
        <w:rPr>
          <w:i/>
          <w:iCs/>
        </w:rPr>
        <w:t xml:space="preserve">Новикова — </w:t>
      </w:r>
      <w:proofErr w:type="spellStart"/>
      <w:r w:rsidRPr="00C054C4">
        <w:rPr>
          <w:i/>
          <w:iCs/>
        </w:rPr>
        <w:t>Ошанина</w:t>
      </w:r>
      <w:proofErr w:type="spellEnd"/>
      <w:r w:rsidRPr="00C054C4">
        <w:t> </w:t>
      </w:r>
    </w:p>
    <w:p w:rsidR="004E70B3" w:rsidRDefault="004E70B3" w:rsidP="004E70B3">
      <w:pPr>
        <w:spacing w:after="0"/>
        <w:ind w:firstLine="851"/>
      </w:pPr>
      <w:hyperlink r:id="rId11" w:history="1">
        <w:r w:rsidRPr="00C054C4">
          <w:rPr>
            <w:color w:val="0000FF"/>
            <w:u w:val="single"/>
          </w:rPr>
          <w:t>https://www.youtube.com/watch?v=tMRGWNY3Dvo</w:t>
        </w:r>
      </w:hyperlink>
    </w:p>
    <w:p w:rsidR="004E70B3" w:rsidRPr="00C054C4" w:rsidRDefault="004E70B3" w:rsidP="004E70B3">
      <w:pPr>
        <w:spacing w:after="0"/>
        <w:ind w:firstLine="851"/>
      </w:pPr>
    </w:p>
    <w:p w:rsidR="004E70B3" w:rsidRPr="00C054C4" w:rsidRDefault="004E70B3" w:rsidP="004E70B3">
      <w:pPr>
        <w:spacing w:after="0"/>
        <w:ind w:firstLine="851"/>
      </w:pP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hymn"/>
      <w:r w:rsidRPr="004E70B3">
        <w:rPr>
          <w:rFonts w:ascii="Times New Roman" w:hAnsi="Times New Roman" w:cs="Times New Roman"/>
          <w:sz w:val="24"/>
          <w:szCs w:val="24"/>
        </w:rPr>
        <w:t>ГИМНИЧЕСКИЕ ПЕСНИ</w:t>
      </w:r>
      <w:bookmarkEnd w:id="1"/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Удельный вес </w:t>
      </w:r>
      <w:proofErr w:type="spellStart"/>
      <w:r w:rsidRPr="004E70B3">
        <w:rPr>
          <w:rFonts w:ascii="Times New Roman" w:hAnsi="Times New Roman" w:cs="Times New Roman"/>
          <w:sz w:val="24"/>
          <w:szCs w:val="24"/>
        </w:rPr>
        <w:t>гимнических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 песен в пе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сенном творчестве послевоенных лет весьма велик. Яркие об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разцы этого жанра представлены упомянутыми выше песнями борьбы за мир. Однако ведущей в области гимнов остается тра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диция песен-</w:t>
      </w:r>
      <w:proofErr w:type="spellStart"/>
      <w:r w:rsidRPr="004E70B3">
        <w:rPr>
          <w:rFonts w:ascii="Times New Roman" w:hAnsi="Times New Roman" w:cs="Times New Roman"/>
          <w:sz w:val="24"/>
          <w:szCs w:val="24"/>
        </w:rPr>
        <w:t>славлений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, посвященных </w:t>
      </w:r>
      <w:proofErr w:type="spellStart"/>
      <w:r w:rsidRPr="004E70B3">
        <w:rPr>
          <w:rFonts w:ascii="Times New Roman" w:hAnsi="Times New Roman" w:cs="Times New Roman"/>
          <w:sz w:val="24"/>
          <w:szCs w:val="24"/>
        </w:rPr>
        <w:t>широкоохватным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 обще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ственным темам.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 Таковы посвященные теме Родины гимны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Новикова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hyperlink r:id="rId12" w:anchor="%D0%A0%D0%BE%D0%B4%D0%B8%D0%BD%D0%B0_%D0%BC%D0%BE%D1%8F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«Родина моя»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(слова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Ошанина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),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«Россия»</w:t>
      </w:r>
      <w:r w:rsidRPr="004E70B3">
        <w:rPr>
          <w:rFonts w:ascii="Times New Roman" w:hAnsi="Times New Roman" w:cs="Times New Roman"/>
          <w:sz w:val="24"/>
          <w:szCs w:val="24"/>
        </w:rPr>
        <w:t> (слова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Алымова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), отличающиеся подчеркнутым народно-песенным ха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рактером.</w:t>
      </w:r>
    </w:p>
    <w:p w:rsidR="004E70B3" w:rsidRDefault="004E70B3" w:rsidP="004E70B3">
      <w:pPr>
        <w:spacing w:after="0"/>
        <w:ind w:firstLine="851"/>
        <w:jc w:val="both"/>
      </w:pPr>
      <w:r w:rsidRPr="004E70B3">
        <w:rPr>
          <w:rFonts w:ascii="Times New Roman" w:hAnsi="Times New Roman" w:cs="Times New Roman"/>
          <w:sz w:val="24"/>
          <w:szCs w:val="24"/>
        </w:rPr>
        <w:t xml:space="preserve">Посмотрите предложенное видео </w:t>
      </w:r>
      <w:hyperlink r:id="rId13" w:history="1">
        <w:r w:rsidRPr="00C054C4">
          <w:rPr>
            <w:color w:val="0000FF"/>
            <w:u w:val="single"/>
          </w:rPr>
          <w:t>https://www.youtube.com/watch?v=NVBW88_MR_E</w:t>
        </w:r>
      </w:hyperlink>
    </w:p>
    <w:p w:rsidR="004E70B3" w:rsidRPr="00C054C4" w:rsidRDefault="004E70B3" w:rsidP="004E70B3">
      <w:pPr>
        <w:spacing w:after="0"/>
        <w:ind w:firstLine="851"/>
      </w:pPr>
    </w:p>
    <w:p w:rsidR="004E70B3" w:rsidRPr="00C054C4" w:rsidRDefault="004E70B3" w:rsidP="004E70B3">
      <w:pPr>
        <w:spacing w:after="0"/>
        <w:ind w:firstLine="851"/>
      </w:pPr>
      <w:bookmarkStart w:id="2" w:name="modern"/>
      <w:r w:rsidRPr="00C054C4">
        <w:t>ТЕМЫ И ОБРАЗЫ СОВРЕМЕННОСТИ</w:t>
      </w:r>
      <w:bookmarkEnd w:id="2"/>
    </w:p>
    <w:p w:rsidR="004E70B3" w:rsidRPr="00C054C4" w:rsidRDefault="004E70B3" w:rsidP="004E70B3">
      <w:pPr>
        <w:spacing w:after="0"/>
        <w:ind w:firstLine="851"/>
      </w:pPr>
      <w:r w:rsidRPr="00C054C4">
        <w:rPr>
          <w:noProof/>
          <w:lang w:eastAsia="ru-RU"/>
        </w:rPr>
        <w:drawing>
          <wp:inline distT="0" distB="0" distL="0" distR="0" wp14:anchorId="50E8F5B0" wp14:editId="142652C2">
            <wp:extent cx="1980025" cy="3077759"/>
            <wp:effectExtent l="0" t="0" r="1270" b="8890"/>
            <wp:docPr id="3" name="Рисунок 3" descr="Плакат «После работы — в институт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 «После работы — в институт!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98" cy="307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Советский плакат «После работы — в институт!»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lastRenderedPageBreak/>
        <w:t>Новые темы, рожденные со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бытиями и социальной атмосферой послевоенного периода, воз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никли в советской песне впервые. Они помогают ощутить от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ношение общества, пережившего военное лихолетье, ко всему, с чем связывались перспективы вновь обретенной мирной жизни. В конце 40-х годов возникли первые советские студенческие песни. В песенное русло орга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нично вошли образы, основанные на романтических заповедях студенческого братства. На будущих специалистов и вершителей прогресса общество возлагало большие надежды. Гордое сознание причастности к вузовской семье звучит в </w:t>
      </w:r>
      <w:hyperlink r:id="rId15" w:anchor="%D0%9F%D0%B5%D1%81%D0%BD%D1%8F_%D0%BC%D0%BE%D1%81%D0%BA%D0%BE%D0%B2%D1%81%D0%BA%D0%B8%D1%85_%D1%81%D1%82%D1%83%D0%B4%D0%B5%D0%BD%D1%82%D0%BE%D0%B2" w:tooltip="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«Песне московских студентов»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Новикова —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Ошанина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. Множество песен, жизнерадостных и задум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чивых, романтических и мечтательных, посвящалось студен</w:t>
      </w:r>
      <w:r w:rsidRPr="004E70B3">
        <w:rPr>
          <w:rFonts w:ascii="Times New Roman" w:hAnsi="Times New Roman" w:cs="Times New Roman"/>
          <w:sz w:val="24"/>
          <w:szCs w:val="24"/>
        </w:rPr>
        <w:softHyphen/>
        <w:t xml:space="preserve">ческой жизни, планам на будущее, любви и дружбе. 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Посмотрите предложенные видео:</w:t>
      </w:r>
    </w:p>
    <w:p w:rsidR="004E70B3" w:rsidRDefault="004E70B3" w:rsidP="004E70B3">
      <w:pPr>
        <w:spacing w:after="0"/>
        <w:ind w:firstLine="851"/>
      </w:pPr>
      <w:hyperlink r:id="rId16" w:history="1">
        <w:r w:rsidRPr="00C054C4">
          <w:rPr>
            <w:color w:val="0000FF"/>
            <w:u w:val="single"/>
          </w:rPr>
          <w:t>https://www.youtube.com/watch?v=bhy-3GqEuhA</w:t>
        </w:r>
      </w:hyperlink>
    </w:p>
    <w:p w:rsidR="004E70B3" w:rsidRDefault="004E70B3" w:rsidP="004E70B3">
      <w:pPr>
        <w:spacing w:after="0"/>
        <w:ind w:firstLine="851"/>
      </w:pPr>
      <w:hyperlink r:id="rId17" w:history="1">
        <w:r w:rsidRPr="00C054C4">
          <w:rPr>
            <w:color w:val="0000FF"/>
            <w:u w:val="single"/>
          </w:rPr>
          <w:t>https://www.youtube.com/watch?v=Ke7jM0Pvqe4</w:t>
        </w:r>
      </w:hyperlink>
    </w:p>
    <w:p w:rsidR="004E70B3" w:rsidRDefault="004E70B3" w:rsidP="004E70B3">
      <w:pPr>
        <w:spacing w:after="0"/>
        <w:ind w:firstLine="851"/>
      </w:pPr>
      <w:hyperlink r:id="rId18" w:history="1">
        <w:r w:rsidRPr="00C054C4">
          <w:rPr>
            <w:color w:val="0000FF"/>
            <w:u w:val="single"/>
          </w:rPr>
          <w:t>https://www.youtube.com/watch?v=6Si71Ldbtgc</w:t>
        </w:r>
      </w:hyperlink>
    </w:p>
    <w:p w:rsidR="004E70B3" w:rsidRDefault="004E70B3" w:rsidP="004E70B3">
      <w:pPr>
        <w:spacing w:after="0"/>
        <w:ind w:firstLine="851"/>
      </w:pP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Песни военного времени, воспевшие тот или иной го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род, выражали патриотические чувства их защитников. Понятны воодушевление, гордость и нежность песен о городах, возрож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денных к мирной жизни, подчас заново отстроенных, как бы увиденных вновь после всего пережитого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Посмотрите исполнение песни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Мурадели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«Россия — Родина моя»</w:t>
      </w:r>
      <w:r w:rsidRPr="004E70B3">
        <w:rPr>
          <w:rFonts w:ascii="Times New Roman" w:hAnsi="Times New Roman" w:cs="Times New Roman"/>
          <w:sz w:val="24"/>
          <w:szCs w:val="24"/>
        </w:rPr>
        <w:t> (стихи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В. Харитонова</w:t>
      </w:r>
      <w:r w:rsidRPr="004E70B3">
        <w:rPr>
          <w:rFonts w:ascii="Times New Roman" w:hAnsi="Times New Roman" w:cs="Times New Roman"/>
          <w:sz w:val="24"/>
          <w:szCs w:val="24"/>
        </w:rPr>
        <w:t xml:space="preserve">). </w:t>
      </w:r>
      <w:hyperlink r:id="rId19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https://www.youtube.com/watch?v=T1uuSzA6VYs</w:t>
        </w:r>
      </w:hyperlink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К лирико-патриотической традиции восходит и песня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Соло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softHyphen/>
        <w:t>вьева-Седого</w:t>
      </w:r>
      <w:r w:rsidRPr="004E70B3">
        <w:rPr>
          <w:rFonts w:ascii="Times New Roman" w:hAnsi="Times New Roman" w:cs="Times New Roman"/>
          <w:sz w:val="24"/>
          <w:szCs w:val="24"/>
        </w:rPr>
        <w:t> на стихи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Матусовского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 </w:t>
      </w:r>
      <w:hyperlink r:id="rId20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«Подмосковные вечера»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Посмотрите исполнение этой песни </w:t>
      </w:r>
      <w:hyperlink r:id="rId21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https://www.youtube.com/watch?v=L-yFy3Lqezo</w:t>
        </w:r>
      </w:hyperlink>
    </w:p>
    <w:p w:rsidR="004E70B3" w:rsidRPr="00C054C4" w:rsidRDefault="004E70B3" w:rsidP="004E70B3">
      <w:pPr>
        <w:spacing w:after="0"/>
        <w:ind w:firstLine="851"/>
      </w:pPr>
      <w:r w:rsidRPr="00C054C4">
        <w:rPr>
          <w:noProof/>
          <w:lang w:eastAsia="ru-RU"/>
        </w:rPr>
        <w:drawing>
          <wp:inline distT="0" distB="0" distL="0" distR="0" wp14:anchorId="1D418C95" wp14:editId="76BAFB21">
            <wp:extent cx="2961878" cy="4048125"/>
            <wp:effectExtent l="0" t="0" r="0" b="0"/>
            <wp:docPr id="2" name="Рисунок 2" descr="Советский плакат «Отстроим на славу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етский плакат «Отстроим на славу!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78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lastRenderedPageBreak/>
        <w:t>Советский плакат «Отстроим на славу!». Художники Иванов В., Бурова О. 1945 год</w:t>
      </w: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Новые в сравнении с 30-ми годами черты обрел герой песен, посвященных мирной жизни. Перестает преобладать нераздели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мый монолит коллективного героя «всеобщее мы», как это было в массовых молодежных песнях предвоенного времени. Незави</w:t>
      </w:r>
      <w:r w:rsidRPr="004E70B3">
        <w:rPr>
          <w:rFonts w:ascii="Times New Roman" w:hAnsi="Times New Roman" w:cs="Times New Roman"/>
          <w:sz w:val="24"/>
          <w:szCs w:val="24"/>
        </w:rPr>
        <w:softHyphen/>
        <w:t xml:space="preserve">симо от того, массовый или индивидуальный портрет обозначен в той или иной песне, ее герой наделяется социальной конкретностью. </w:t>
      </w:r>
      <w:bookmarkStart w:id="3" w:name="lyrica"/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70B3" w:rsidRPr="004E70B3" w:rsidRDefault="004E70B3" w:rsidP="004E7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ЛИРИЧЕСКИЕ ПЕСНИ</w:t>
      </w:r>
      <w:bookmarkEnd w:id="3"/>
    </w:p>
    <w:p w:rsidR="004E70B3" w:rsidRPr="00C054C4" w:rsidRDefault="004E70B3" w:rsidP="004E70B3">
      <w:pPr>
        <w:spacing w:after="0"/>
        <w:ind w:firstLine="851"/>
      </w:pPr>
      <w:r w:rsidRPr="00C054C4">
        <w:rPr>
          <w:noProof/>
          <w:lang w:eastAsia="ru-RU"/>
        </w:rPr>
        <w:drawing>
          <wp:inline distT="0" distB="0" distL="0" distR="0" wp14:anchorId="7E411A5E" wp14:editId="229D923E">
            <wp:extent cx="2857500" cy="3905250"/>
            <wp:effectExtent l="0" t="0" r="0" b="0"/>
            <wp:docPr id="1" name="Рисунок 1" descr="Одинокая гарм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динокая гармон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Одинокая бродит гармонь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Начало мирного времени вызвало к жиз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ни целый ряд песен о любви. Упоением разделенного чувства наполнены светлые лиричные песни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Соловьева-Седого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hyperlink r:id="rId24" w:anchor="%D0%A3%D1%81%D0%BB%D1%8B%D1%88%D1%8C_%D0%BC%D0%B5%D0%BD%D1%8F,_%D1%85%D0%BE%D1%80%D0%BE%D1%88%D0%B0%D1%8F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«Услышь меня, хорошая»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(слова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Исаковского</w:t>
      </w:r>
      <w:r w:rsidRPr="004E70B3">
        <w:rPr>
          <w:rFonts w:ascii="Times New Roman" w:hAnsi="Times New Roman" w:cs="Times New Roman"/>
          <w:sz w:val="24"/>
          <w:szCs w:val="24"/>
        </w:rPr>
        <w:t>),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«На лодке»</w:t>
      </w:r>
      <w:r w:rsidRPr="004E70B3">
        <w:rPr>
          <w:rFonts w:ascii="Times New Roman" w:hAnsi="Times New Roman" w:cs="Times New Roman"/>
          <w:sz w:val="24"/>
          <w:szCs w:val="24"/>
        </w:rPr>
        <w:t> (слова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Лебеде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softHyphen/>
        <w:t>ва-Кумача</w:t>
      </w:r>
      <w:r w:rsidRPr="004E70B3">
        <w:rPr>
          <w:rFonts w:ascii="Times New Roman" w:hAnsi="Times New Roman" w:cs="Times New Roman"/>
          <w:sz w:val="24"/>
          <w:szCs w:val="24"/>
        </w:rPr>
        <w:t>),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Хренникова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hyperlink r:id="rId25" w:anchor="%D0%A7%D1%82%D0%BE_%D1%82%D0%B0%D0%BA_%D1%81%D0%B5%D1%80%D0%B4%D1%86%D0%B5_%D1%80%D0%B0%D1%81%D1%82%D1%80%D0%B5%D0%B2%D0%BE%D0%B6%D0%B5%D0%BD%D0%BE..." w:tooltip="Песня " w:history="1">
        <w:r w:rsidRPr="004E70B3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«Что так сердце растревожено»</w:t>
        </w:r>
      </w:hyperlink>
      <w:r w:rsidRPr="004E70B3">
        <w:rPr>
          <w:rFonts w:ascii="Times New Roman" w:hAnsi="Times New Roman" w:cs="Times New Roman"/>
          <w:sz w:val="24"/>
          <w:szCs w:val="24"/>
        </w:rPr>
        <w:t> (слова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Матусовского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Посмотрите это видео </w:t>
      </w:r>
      <w:hyperlink r:id="rId26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https://www.youtube.com/watch?v=gzZ7rlj6aTU</w:t>
        </w:r>
      </w:hyperlink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Возникшие одновременно с песнями о возвра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щении фронтовиков (хотя и не связанные с ними сюжетно), они олицетворяли собой мечту о долгожданной встрече, залогом ко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торой служил наступивший мир.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Посмотрите отрывок фильма </w:t>
      </w:r>
      <w:hyperlink r:id="rId27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https://www.youtube.com/watch?v=W36i08PAzmk</w:t>
        </w:r>
      </w:hyperlink>
      <w:r w:rsidRPr="004E70B3">
        <w:rPr>
          <w:rFonts w:ascii="Times New Roman" w:hAnsi="Times New Roman" w:cs="Times New Roman"/>
          <w:sz w:val="24"/>
          <w:szCs w:val="24"/>
        </w:rPr>
        <w:t xml:space="preserve"> с песней 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«Три года ты мне снилась»</w:t>
      </w:r>
      <w:r w:rsidRPr="004E70B3">
        <w:rPr>
          <w:rFonts w:ascii="Times New Roman" w:hAnsi="Times New Roman" w:cs="Times New Roman"/>
          <w:sz w:val="24"/>
          <w:szCs w:val="24"/>
        </w:rPr>
        <w:t> (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Богословский — Фатьянов)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b/>
          <w:bCs/>
          <w:sz w:val="24"/>
          <w:szCs w:val="24"/>
        </w:rPr>
        <w:t>«Песенка про пять минут»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Лепина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 (из кинофильма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«Карна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softHyphen/>
        <w:t>вальная ночь»</w:t>
      </w:r>
      <w:r w:rsidRPr="004E70B3">
        <w:rPr>
          <w:rFonts w:ascii="Times New Roman" w:hAnsi="Times New Roman" w:cs="Times New Roman"/>
          <w:sz w:val="24"/>
          <w:szCs w:val="24"/>
        </w:rPr>
        <w:t>, стихи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В. </w:t>
      </w:r>
      <w:proofErr w:type="gram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Коростылева</w:t>
      </w:r>
      <w:r w:rsidRPr="004E70B3">
        <w:rPr>
          <w:rFonts w:ascii="Times New Roman" w:hAnsi="Times New Roman" w:cs="Times New Roman"/>
          <w:sz w:val="24"/>
          <w:szCs w:val="24"/>
        </w:rPr>
        <w:t xml:space="preserve">)  </w:t>
      </w:r>
      <w:hyperlink r:id="rId28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https://www.youtube.com/watch?v=12kPdU6A71o</w:t>
        </w:r>
        <w:proofErr w:type="gramEnd"/>
      </w:hyperlink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b/>
          <w:bCs/>
          <w:sz w:val="24"/>
          <w:szCs w:val="24"/>
        </w:rPr>
        <w:t xml:space="preserve"> «Я сказал тебе не все слова»</w:t>
      </w:r>
      <w:r w:rsidRPr="004E70B3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Эшпай</w:t>
      </w:r>
      <w:proofErr w:type="spellEnd"/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 —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Карпеко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) </w:t>
      </w:r>
      <w:hyperlink r:id="rId29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https://www.youtube.com/watch?v=n1BtcRvXGxg</w:t>
        </w:r>
      </w:hyperlink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С середины 50-х годов ярко заявляет о себе национальный колорит в эстрадных песнях композиторов из союзных респу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блик. Таковы мелодии популярнейших песен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 xml:space="preserve">«Я 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встретил де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softHyphen/>
        <w:t>вушку»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>А. Бабаева</w:t>
      </w:r>
      <w:r w:rsidRPr="004E70B3">
        <w:rPr>
          <w:rFonts w:ascii="Times New Roman" w:hAnsi="Times New Roman" w:cs="Times New Roman"/>
          <w:sz w:val="24"/>
          <w:szCs w:val="24"/>
        </w:rPr>
        <w:t>, </w:t>
      </w:r>
      <w:r w:rsidRPr="004E70B3">
        <w:rPr>
          <w:rFonts w:ascii="Times New Roman" w:hAnsi="Times New Roman" w:cs="Times New Roman"/>
          <w:b/>
          <w:bCs/>
          <w:sz w:val="24"/>
          <w:szCs w:val="24"/>
        </w:rPr>
        <w:t>«По горным дорогам»</w:t>
      </w:r>
      <w:r w:rsidRPr="004E70B3">
        <w:rPr>
          <w:rFonts w:ascii="Times New Roman" w:hAnsi="Times New Roman" w:cs="Times New Roman"/>
          <w:sz w:val="24"/>
          <w:szCs w:val="24"/>
        </w:rPr>
        <w:t>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С.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Агабабова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, «Рушник»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П.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Майбороды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.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60-е годы пополнились новыми именами мастеров песенно</w:t>
      </w:r>
      <w:r w:rsidRPr="004E70B3">
        <w:rPr>
          <w:rFonts w:ascii="Times New Roman" w:hAnsi="Times New Roman" w:cs="Times New Roman"/>
          <w:sz w:val="24"/>
          <w:szCs w:val="24"/>
        </w:rPr>
        <w:softHyphen/>
        <w:t>го жанра. Это </w:t>
      </w:r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А. Пахмутова, В.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Баснер</w:t>
      </w:r>
      <w:proofErr w:type="spellEnd"/>
      <w:r w:rsidRPr="004E70B3">
        <w:rPr>
          <w:rFonts w:ascii="Times New Roman" w:hAnsi="Times New Roman" w:cs="Times New Roman"/>
          <w:i/>
          <w:iCs/>
          <w:sz w:val="24"/>
          <w:szCs w:val="24"/>
        </w:rPr>
        <w:t xml:space="preserve">, А. Петров, А. Островский, Э. Колмановский, М. Таривердиев, А. </w:t>
      </w:r>
      <w:proofErr w:type="spellStart"/>
      <w:r w:rsidRPr="004E70B3">
        <w:rPr>
          <w:rFonts w:ascii="Times New Roman" w:hAnsi="Times New Roman" w:cs="Times New Roman"/>
          <w:i/>
          <w:iCs/>
          <w:sz w:val="24"/>
          <w:szCs w:val="24"/>
        </w:rPr>
        <w:t>Эшпай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> и другие.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 xml:space="preserve">Задание 1. Вы можете посмотреть очень хороший, добрый советский фильм о дружбе и любви «Девчата» (комедия, </w:t>
      </w:r>
      <w:proofErr w:type="spellStart"/>
      <w:r w:rsidRPr="004E70B3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. Юрий </w:t>
      </w:r>
      <w:proofErr w:type="spellStart"/>
      <w:r w:rsidRPr="004E70B3">
        <w:rPr>
          <w:rFonts w:ascii="Times New Roman" w:hAnsi="Times New Roman" w:cs="Times New Roman"/>
          <w:sz w:val="24"/>
          <w:szCs w:val="24"/>
        </w:rPr>
        <w:t>Чулюкин</w:t>
      </w:r>
      <w:proofErr w:type="spellEnd"/>
      <w:r w:rsidRPr="004E70B3">
        <w:rPr>
          <w:rFonts w:ascii="Times New Roman" w:hAnsi="Times New Roman" w:cs="Times New Roman"/>
          <w:sz w:val="24"/>
          <w:szCs w:val="24"/>
        </w:rPr>
        <w:t xml:space="preserve">, 1961 г.). Его можно посмотреть на сайте </w:t>
      </w:r>
      <w:r w:rsidRPr="004E70B3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4E70B3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4E70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https://www.youtube.com/watch?v=8CYY8EM5xYE</w:t>
        </w:r>
      </w:hyperlink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Задание 2. Повторите песни: «Соловушка» и «Детство»</w:t>
      </w:r>
    </w:p>
    <w:p w:rsidR="004E70B3" w:rsidRPr="004E70B3" w:rsidRDefault="004E70B3" w:rsidP="004E70B3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Задание 3. Напишите небольшое сочинение-отзыв на одну из советских песен, любую, которую вам понравилась.</w:t>
      </w: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</w:p>
    <w:p w:rsidR="004E70B3" w:rsidRPr="004E70B3" w:rsidRDefault="004E70B3" w:rsidP="004E70B3">
      <w:pPr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lastRenderedPageBreak/>
        <w:t>Программа:</w:t>
      </w:r>
      <w:r w:rsidRPr="004E70B3">
        <w:rPr>
          <w:rFonts w:ascii="Times New Roman" w:hAnsi="Times New Roman" w:cs="Times New Roman"/>
          <w:sz w:val="24"/>
          <w:szCs w:val="24"/>
        </w:rPr>
        <w:t xml:space="preserve"> </w:t>
      </w:r>
      <w:r w:rsidRPr="003F048D">
        <w:rPr>
          <w:rFonts w:ascii="Times New Roman" w:hAnsi="Times New Roman" w:cs="Times New Roman"/>
          <w:sz w:val="24"/>
          <w:szCs w:val="24"/>
        </w:rPr>
        <w:t xml:space="preserve">Вокал </w:t>
      </w:r>
    </w:p>
    <w:p w:rsidR="004E70B3" w:rsidRP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>Тема</w:t>
      </w:r>
      <w:r w:rsidR="004E70B3" w:rsidRPr="004E70B3">
        <w:rPr>
          <w:rFonts w:ascii="Times New Roman" w:hAnsi="Times New Roman" w:cs="Times New Roman"/>
          <w:sz w:val="24"/>
          <w:szCs w:val="24"/>
        </w:rPr>
        <w:t xml:space="preserve">: </w:t>
      </w:r>
      <w:r w:rsidR="004E70B3" w:rsidRPr="004E70B3">
        <w:rPr>
          <w:rFonts w:ascii="Times New Roman" w:hAnsi="Times New Roman" w:cs="Times New Roman"/>
          <w:b/>
          <w:sz w:val="24"/>
          <w:szCs w:val="24"/>
        </w:rPr>
        <w:t>«</w:t>
      </w:r>
      <w:r w:rsidR="004E70B3" w:rsidRPr="003F048D">
        <w:rPr>
          <w:rFonts w:ascii="Times New Roman" w:hAnsi="Times New Roman" w:cs="Times New Roman"/>
          <w:sz w:val="24"/>
          <w:szCs w:val="24"/>
        </w:rPr>
        <w:t xml:space="preserve">Летние церковные праздники. Троица. Рождество Иоанна Предтечи. </w:t>
      </w:r>
      <w:r w:rsidRPr="003F048D">
        <w:rPr>
          <w:rFonts w:ascii="Times New Roman" w:hAnsi="Times New Roman" w:cs="Times New Roman"/>
          <w:sz w:val="24"/>
          <w:szCs w:val="24"/>
        </w:rPr>
        <w:t xml:space="preserve">День Святых Петра и </w:t>
      </w:r>
      <w:proofErr w:type="spellStart"/>
      <w:r w:rsidRPr="003F048D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="004E70B3" w:rsidRPr="003F048D">
        <w:rPr>
          <w:rFonts w:ascii="Times New Roman" w:hAnsi="Times New Roman" w:cs="Times New Roman"/>
          <w:sz w:val="24"/>
          <w:szCs w:val="24"/>
        </w:rPr>
        <w:t>»</w:t>
      </w:r>
    </w:p>
    <w:p w:rsidR="004E70B3" w:rsidRPr="003F048D" w:rsidRDefault="003F048D" w:rsidP="004E7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proofErr w:type="gramStart"/>
      <w:r w:rsidRPr="003F048D">
        <w:rPr>
          <w:rFonts w:ascii="Times New Roman" w:hAnsi="Times New Roman" w:cs="Times New Roman"/>
          <w:sz w:val="24"/>
          <w:szCs w:val="24"/>
        </w:rPr>
        <w:t>24  -</w:t>
      </w:r>
      <w:proofErr w:type="gramEnd"/>
      <w:r w:rsidRPr="003F048D">
        <w:rPr>
          <w:rFonts w:ascii="Times New Roman" w:hAnsi="Times New Roman" w:cs="Times New Roman"/>
          <w:sz w:val="24"/>
          <w:szCs w:val="24"/>
        </w:rPr>
        <w:t xml:space="preserve"> 25 </w:t>
      </w:r>
      <w:r w:rsidR="004E70B3" w:rsidRPr="003F048D">
        <w:rPr>
          <w:rFonts w:ascii="Times New Roman" w:hAnsi="Times New Roman" w:cs="Times New Roman"/>
          <w:sz w:val="24"/>
          <w:szCs w:val="24"/>
        </w:rPr>
        <w:t xml:space="preserve"> мая 2020 г.</w:t>
      </w:r>
    </w:p>
    <w:p w:rsidR="004E70B3" w:rsidRPr="004E70B3" w:rsidRDefault="004E70B3" w:rsidP="004E70B3">
      <w:pPr>
        <w:rPr>
          <w:rFonts w:ascii="Times New Roman" w:hAnsi="Times New Roman" w:cs="Times New Roman"/>
          <w:b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4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048D" w:rsidRPr="003F048D">
        <w:rPr>
          <w:rFonts w:ascii="Times New Roman" w:hAnsi="Times New Roman" w:cs="Times New Roman"/>
          <w:sz w:val="24"/>
          <w:szCs w:val="24"/>
        </w:rPr>
        <w:t>Гарафутдинова</w:t>
      </w:r>
      <w:proofErr w:type="spellEnd"/>
      <w:r w:rsidR="003F048D" w:rsidRPr="003F048D">
        <w:rPr>
          <w:rFonts w:ascii="Times New Roman" w:hAnsi="Times New Roman" w:cs="Times New Roman"/>
          <w:sz w:val="24"/>
          <w:szCs w:val="24"/>
        </w:rPr>
        <w:t xml:space="preserve"> Мария Александровна</w:t>
      </w:r>
    </w:p>
    <w:p w:rsidR="004E70B3" w:rsidRPr="004E70B3" w:rsidRDefault="004E70B3" w:rsidP="004E70B3">
      <w:pPr>
        <w:rPr>
          <w:rFonts w:ascii="Times New Roman" w:hAnsi="Times New Roman" w:cs="Times New Roman"/>
          <w:b/>
          <w:sz w:val="24"/>
          <w:szCs w:val="24"/>
        </w:rPr>
      </w:pPr>
    </w:p>
    <w:p w:rsidR="004E70B3" w:rsidRPr="004E70B3" w:rsidRDefault="004E70B3" w:rsidP="004E70B3">
      <w:pPr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В течении следующих двух уроков мы посмотрим видео о православных праздниках. Ознакомьтесь и выполните задания в конце урока.</w:t>
      </w:r>
    </w:p>
    <w:p w:rsidR="004E70B3" w:rsidRPr="004E70B3" w:rsidRDefault="004E70B3" w:rsidP="004E70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70B3">
        <w:rPr>
          <w:rFonts w:ascii="Times New Roman" w:hAnsi="Times New Roman" w:cs="Times New Roman"/>
          <w:sz w:val="24"/>
          <w:szCs w:val="24"/>
        </w:rPr>
        <w:t>Троица.</w:t>
      </w:r>
    </w:p>
    <w:p w:rsidR="004E70B3" w:rsidRDefault="004E70B3" w:rsidP="004E70B3">
      <w:pPr>
        <w:jc w:val="center"/>
      </w:pPr>
      <w:r>
        <w:rPr>
          <w:noProof/>
          <w:lang w:eastAsia="ru-RU"/>
        </w:rPr>
        <w:drawing>
          <wp:inline distT="0" distB="0" distL="0" distR="0" wp14:anchorId="12002560" wp14:editId="2AA686FA">
            <wp:extent cx="4535629" cy="5610225"/>
            <wp:effectExtent l="0" t="0" r="0" b="0"/>
            <wp:docPr id="6" name="Рисунок 6" descr="http://st.rublev.com/icons/75/175-360-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rublev.com/icons/75/175-360-6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45" cy="56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Икона Андрея Рублева. </w:t>
      </w:r>
      <w:r w:rsidRPr="003F048D">
        <w:rPr>
          <w:rFonts w:ascii="Times New Roman" w:hAnsi="Times New Roman" w:cs="Times New Roman"/>
          <w:sz w:val="24"/>
          <w:szCs w:val="24"/>
          <w:shd w:val="clear" w:color="auto" w:fill="FFFFFF"/>
        </w:rPr>
        <w:t>XV век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 празднике </w:t>
      </w:r>
      <w:hyperlink r:id="rId32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https://www.youtube.com/watch?v=hfzDDZ7rGqg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lastRenderedPageBreak/>
        <w:t xml:space="preserve">Тропарь, кондак </w:t>
      </w:r>
      <w:hyperlink r:id="rId33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https://www.youtube.com/watch?v=yqRbEN-uDKY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Рождество Иоанна Предтечи.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4FA03" wp14:editId="5B483315">
            <wp:extent cx="4391025" cy="5441773"/>
            <wp:effectExtent l="0" t="0" r="0" b="6985"/>
            <wp:docPr id="7" name="Рисунок 7" descr="Рождество Иоанна Предт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ждество Иоанна Предтеч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95" cy="54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 празднике </w:t>
      </w:r>
      <w:hyperlink r:id="rId35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https://www.youtube.com/watch?v=uI0yc-A67x4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День святых Петра и </w:t>
      </w:r>
      <w:proofErr w:type="spellStart"/>
      <w:r w:rsidRPr="003F048D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3F048D">
        <w:rPr>
          <w:rFonts w:ascii="Times New Roman" w:hAnsi="Times New Roman" w:cs="Times New Roman"/>
          <w:sz w:val="24"/>
          <w:szCs w:val="24"/>
        </w:rPr>
        <w:t>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DC9F57" wp14:editId="59D9D054">
            <wp:extent cx="4381500" cy="5486400"/>
            <wp:effectExtent l="0" t="0" r="0" b="0"/>
            <wp:docPr id="8" name="Рисунок 8" descr="https://www.passion.ru/imgs/2017/05/12/13/766068/ae3d3a779b395bca2bbe6f89d6a525e676fb7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ssion.ru/imgs/2017/05/12/13/766068/ae3d3a779b395bca2bbe6f89d6a525e676fb71e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 празднике </w:t>
      </w:r>
      <w:hyperlink r:id="rId37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https://www.youtube.com/watch?v=yyW6r7OLNPU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1. Пропойте по видео тропарь и кондак праздника Троицы, постарайтесь выучить слова.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2. Расскажите о ваших семейных традициях, вашей семейной истории.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3. Повторите песню «Над землей бушуют травы».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0B3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48D" w:rsidRP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  <w:r w:rsidRPr="003F048D">
        <w:rPr>
          <w:rFonts w:ascii="Times New Roman" w:hAnsi="Times New Roman" w:cs="Times New Roman"/>
          <w:sz w:val="24"/>
          <w:szCs w:val="24"/>
        </w:rPr>
        <w:t xml:space="preserve">: Вокал </w:t>
      </w:r>
    </w:p>
    <w:p w:rsidR="004E70B3" w:rsidRP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>Тема</w:t>
      </w:r>
      <w:r w:rsidR="004E70B3" w:rsidRPr="003F048D">
        <w:rPr>
          <w:rFonts w:ascii="Times New Roman" w:hAnsi="Times New Roman" w:cs="Times New Roman"/>
          <w:sz w:val="24"/>
          <w:szCs w:val="24"/>
        </w:rPr>
        <w:t>: «Народное певческое творчество летнего цикла. Праздник апостолов Петра и Павла. Преображение Господне. Успение Пресвятой Богородицы»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048D">
        <w:rPr>
          <w:rFonts w:ascii="Times New Roman" w:hAnsi="Times New Roman" w:cs="Times New Roman"/>
          <w:b/>
          <w:sz w:val="24"/>
          <w:szCs w:val="24"/>
        </w:rPr>
        <w:t xml:space="preserve">Дата:  </w:t>
      </w:r>
      <w:r w:rsidRPr="003F048D">
        <w:rPr>
          <w:rFonts w:ascii="Times New Roman" w:hAnsi="Times New Roman" w:cs="Times New Roman"/>
          <w:sz w:val="24"/>
          <w:szCs w:val="24"/>
        </w:rPr>
        <w:t>30</w:t>
      </w:r>
      <w:proofErr w:type="gramEnd"/>
      <w:r w:rsidRPr="003F048D">
        <w:rPr>
          <w:rFonts w:ascii="Times New Roman" w:hAnsi="Times New Roman" w:cs="Times New Roman"/>
          <w:sz w:val="24"/>
          <w:szCs w:val="24"/>
        </w:rPr>
        <w:t>, 31 мая 2020 г.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3F04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F048D">
        <w:rPr>
          <w:rFonts w:ascii="Times New Roman" w:hAnsi="Times New Roman" w:cs="Times New Roman"/>
          <w:sz w:val="24"/>
          <w:szCs w:val="24"/>
        </w:rPr>
        <w:t>Гарафутдинова</w:t>
      </w:r>
      <w:proofErr w:type="spellEnd"/>
      <w:r w:rsidR="003F048D">
        <w:rPr>
          <w:rFonts w:ascii="Times New Roman" w:hAnsi="Times New Roman" w:cs="Times New Roman"/>
          <w:sz w:val="24"/>
          <w:szCs w:val="24"/>
        </w:rPr>
        <w:t xml:space="preserve"> Мария Александровна</w:t>
      </w:r>
      <w:bookmarkStart w:id="4" w:name="_GoBack"/>
      <w:bookmarkEnd w:id="4"/>
    </w:p>
    <w:p w:rsidR="004E70B3" w:rsidRPr="003F048D" w:rsidRDefault="004E70B3" w:rsidP="003F04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Посмотрите предложенные видео о православных праздниках и выполните задания.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Праздник Петра и Павла.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A0CF2" wp14:editId="466F5F01">
            <wp:extent cx="3810000" cy="5048250"/>
            <wp:effectExtent l="0" t="0" r="0" b="0"/>
            <wp:docPr id="9" name="Рисунок 9" descr="https://www.pravmir.ru/wp-content/uploads/2013/07/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mir.ru/wp-content/uploads/2013/07/pp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Об апостолах </w:t>
      </w:r>
      <w:hyperlink r:id="rId39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https://www.youtube.com/watch?v=9nXpxWjrNlo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 xml:space="preserve">Тропарь-кондак </w:t>
      </w:r>
      <w:hyperlink r:id="rId40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https://www.youtube.com/watch?v=yyW6r7OLNPU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Проповедь Патриарха </w:t>
      </w:r>
      <w:hyperlink r:id="rId41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https://www.youtube.com/watch?v=GlaD7GeH5tM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Преображение Господне.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9C80F5" wp14:editId="440BF771">
            <wp:extent cx="4457700" cy="4992624"/>
            <wp:effectExtent l="0" t="0" r="0" b="0"/>
            <wp:docPr id="10" name="Рисунок 10" descr="Преображение Господне. Икона. Визан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ображение Господне. Икона. Визант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36" cy="49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 празднике </w:t>
      </w:r>
      <w:hyperlink r:id="rId43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https://www.youtube.com/watch?v=2q4YXn1-0sE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 xml:space="preserve">Тропарь-кондак </w:t>
      </w:r>
      <w:hyperlink r:id="rId44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https://www.youtube.com/watch?v=bDksBrF7zhw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Успение Пресвятой Богородицы.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208BFC" wp14:editId="6DA70588">
            <wp:extent cx="4137143" cy="5827282"/>
            <wp:effectExtent l="0" t="0" r="0" b="2540"/>
            <wp:docPr id="11" name="Рисунок 11" descr="УСПЕНИЕ БОЖИЕЙ МАТЕРИ. ИКОНА 1546 Г. АФОН. МОНАСТЫРЬ СТАВРОНИК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ПЕНИЕ БОЖИЕЙ МАТЕРИ. ИКОНА 1546 Г. АФОН. МОНАСТЫРЬ СТАВРОНИКИТ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73" cy="583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b/>
          <w:sz w:val="24"/>
          <w:szCs w:val="24"/>
        </w:rPr>
        <w:t>Тропарь-кондак</w:t>
      </w:r>
      <w:r w:rsidRPr="003F048D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https://www.youtube.com/watch?v=XOZI6Dr-ARg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 xml:space="preserve">О празднике </w:t>
      </w:r>
      <w:hyperlink r:id="rId47" w:history="1">
        <w:r w:rsidRPr="003F048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https://www.youtube.com/watch?v=W7ZpoKgp4Lg</w:t>
        </w:r>
      </w:hyperlink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1. Пропойте по видео тропари и кондаки праздников, о которых вы смотрели видео.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2. В видео «о празднике Успения Пресвятой Богородицы» рассказывается об обычаях празднования католической церкви. Подумайте и напишите ответ на вопрос: почему православная церковь празднует это событие по-другому, более скромно?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8D">
        <w:rPr>
          <w:rFonts w:ascii="Times New Roman" w:hAnsi="Times New Roman" w:cs="Times New Roman"/>
          <w:sz w:val="24"/>
          <w:szCs w:val="24"/>
        </w:rPr>
        <w:t>Задание 3. Повторите песню «То не ветер в поле веет»</w:t>
      </w:r>
    </w:p>
    <w:p w:rsidR="004E70B3" w:rsidRPr="003F048D" w:rsidRDefault="004E70B3" w:rsidP="003F04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0B3" w:rsidRPr="003F048D" w:rsidRDefault="004E70B3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4E6A" w:rsidRPr="003F048D" w:rsidRDefault="003F048D" w:rsidP="003F048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14E6A" w:rsidRPr="003F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F7"/>
    <w:rsid w:val="003F048D"/>
    <w:rsid w:val="004A0BED"/>
    <w:rsid w:val="004E70B3"/>
    <w:rsid w:val="005572F0"/>
    <w:rsid w:val="008B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C0643-F2A9-4D1D-BF7D-2DC67AC6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0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0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VBW88_MR_E" TargetMode="External"/><Relationship Id="rId18" Type="http://schemas.openxmlformats.org/officeDocument/2006/relationships/hyperlink" Target="https://www.youtube.com/watch?v=6Si71Ldbtgc" TargetMode="External"/><Relationship Id="rId26" Type="http://schemas.openxmlformats.org/officeDocument/2006/relationships/hyperlink" Target="https://www.youtube.com/watch?v=gzZ7rlj6aTU" TargetMode="External"/><Relationship Id="rId39" Type="http://schemas.openxmlformats.org/officeDocument/2006/relationships/hyperlink" Target="https://www.youtube.com/watch?v=9nXpxWjrNl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-yFy3Lqezo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9.jpeg"/><Relationship Id="rId47" Type="http://schemas.openxmlformats.org/officeDocument/2006/relationships/hyperlink" Target="https://www.youtube.com/watch?v=W7ZpoKgp4Lg" TargetMode="External"/><Relationship Id="rId7" Type="http://schemas.openxmlformats.org/officeDocument/2006/relationships/hyperlink" Target="http://www.norma40.ru/articles/matusovskiy-pesni-40-godov.htm" TargetMode="External"/><Relationship Id="rId12" Type="http://schemas.openxmlformats.org/officeDocument/2006/relationships/hyperlink" Target="http://www.norma40.ru/articles/oshanin-pesni-40-godov.htm" TargetMode="External"/><Relationship Id="rId17" Type="http://schemas.openxmlformats.org/officeDocument/2006/relationships/hyperlink" Target="https://www.youtube.com/watch?v=Ke7jM0Pvqe4" TargetMode="External"/><Relationship Id="rId25" Type="http://schemas.openxmlformats.org/officeDocument/2006/relationships/hyperlink" Target="http://www.norma40.ru/articles/matusovskiy-pesni-50-godov.htm" TargetMode="External"/><Relationship Id="rId33" Type="http://schemas.openxmlformats.org/officeDocument/2006/relationships/hyperlink" Target="https://www.youtube.com/watch?v=yqRbEN-uDKY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s://www.youtube.com/watch?v=XOZI6Dr-A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hy-3GqEuhA" TargetMode="External"/><Relationship Id="rId20" Type="http://schemas.openxmlformats.org/officeDocument/2006/relationships/hyperlink" Target="http://www.norma40.ru/chd/podmoskovnyye-vechera.htm" TargetMode="External"/><Relationship Id="rId29" Type="http://schemas.openxmlformats.org/officeDocument/2006/relationships/hyperlink" Target="https://www.youtube.com/watch?v=n1BtcRvXGxg" TargetMode="External"/><Relationship Id="rId41" Type="http://schemas.openxmlformats.org/officeDocument/2006/relationships/hyperlink" Target="https://www.youtube.com/watch?v=GlaD7GeH5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orma40.ru/articles/oshanin-pesni-40-godov.htm" TargetMode="External"/><Relationship Id="rId11" Type="http://schemas.openxmlformats.org/officeDocument/2006/relationships/hyperlink" Target="https://www.youtube.com/watch?v=tMRGWNY3Dvo" TargetMode="External"/><Relationship Id="rId24" Type="http://schemas.openxmlformats.org/officeDocument/2006/relationships/hyperlink" Target="http://www.norma40.ru/articles/isakovskiy-pesni-1941-1945-godov.htm" TargetMode="External"/><Relationship Id="rId32" Type="http://schemas.openxmlformats.org/officeDocument/2006/relationships/hyperlink" Target="https://www.youtube.com/watch?v=hfzDDZ7rGqg" TargetMode="External"/><Relationship Id="rId37" Type="http://schemas.openxmlformats.org/officeDocument/2006/relationships/hyperlink" Target="https://www.youtube.com/watch?v=yyW6r7OLNPU" TargetMode="External"/><Relationship Id="rId40" Type="http://schemas.openxmlformats.org/officeDocument/2006/relationships/hyperlink" Target="https://www.youtube.com/watch?v=yyW6r7OLNPU" TargetMode="External"/><Relationship Id="rId45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://www.norma40.ru/articles/oshanin-pesni-raznykh-let.htm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youtube.com/watch?v=12kPdU6A71o" TargetMode="External"/><Relationship Id="rId36" Type="http://schemas.openxmlformats.org/officeDocument/2006/relationships/image" Target="media/image7.jpeg"/><Relationship Id="rId49" Type="http://schemas.openxmlformats.org/officeDocument/2006/relationships/theme" Target="theme/theme1.xml"/><Relationship Id="rId10" Type="http://schemas.openxmlformats.org/officeDocument/2006/relationships/hyperlink" Target="http://www.norma40.ru/chd/ekh-dorogi.htm" TargetMode="External"/><Relationship Id="rId19" Type="http://schemas.openxmlformats.org/officeDocument/2006/relationships/hyperlink" Target="https://www.youtube.com/watch?v=T1uuSzA6VYs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www.youtube.com/watch?v=bDksBrF7zh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3VrObXcbx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3.jpeg"/><Relationship Id="rId27" Type="http://schemas.openxmlformats.org/officeDocument/2006/relationships/hyperlink" Target="https://www.youtube.com/watch?v=W36i08PAzmk" TargetMode="External"/><Relationship Id="rId30" Type="http://schemas.openxmlformats.org/officeDocument/2006/relationships/hyperlink" Target="https://www.youtube.com/watch?v=8CYY8EM5xYE" TargetMode="External"/><Relationship Id="rId35" Type="http://schemas.openxmlformats.org/officeDocument/2006/relationships/hyperlink" Target="https://www.youtube.com/watch?v=uI0yc-A67x4" TargetMode="External"/><Relationship Id="rId43" Type="http://schemas.openxmlformats.org/officeDocument/2006/relationships/hyperlink" Target="https://www.youtube.com/watch?v=2q4YXn1-0sE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norma40.ru/articles/isakovskiy-pesni-poslevoyennogo-vremeni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C8778-AE5F-45FF-B0B6-189957F33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1778</Words>
  <Characters>10141</Characters>
  <Application>Microsoft Office Word</Application>
  <DocSecurity>0</DocSecurity>
  <Lines>84</Lines>
  <Paragraphs>23</Paragraphs>
  <ScaleCrop>false</ScaleCrop>
  <Company/>
  <LinksUpToDate>false</LinksUpToDate>
  <CharactersWithSpaces>11896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2020-05-26T10:49:00Z</dcterms:created>
  <dcterms:modified xsi:type="dcterms:W3CDTF">2020-05-26T10:57:00Z</dcterms:modified>
</cp:coreProperties>
</file>