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00E" w:rsidRPr="006E799A" w:rsidRDefault="00A2600E" w:rsidP="00A260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Мудрость в</w:t>
      </w:r>
      <w:r w:rsidRPr="006E799A">
        <w:rPr>
          <w:rFonts w:ascii="Times New Roman" w:hAnsi="Times New Roman" w:cs="Times New Roman"/>
          <w:b/>
          <w:bCs/>
          <w:sz w:val="28"/>
          <w:szCs w:val="28"/>
        </w:rPr>
        <w:t>ыбор</w:t>
      </w:r>
      <w:r>
        <w:rPr>
          <w:rFonts w:ascii="Times New Roman" w:hAnsi="Times New Roman" w:cs="Times New Roman"/>
          <w:b/>
          <w:bCs/>
          <w:sz w:val="28"/>
          <w:szCs w:val="28"/>
        </w:rPr>
        <w:t>а князя</w:t>
      </w:r>
      <w:r w:rsidRPr="006E799A">
        <w:rPr>
          <w:rFonts w:ascii="Times New Roman" w:hAnsi="Times New Roman" w:cs="Times New Roman"/>
          <w:b/>
          <w:bCs/>
          <w:sz w:val="28"/>
          <w:szCs w:val="28"/>
        </w:rPr>
        <w:t xml:space="preserve"> Александра Невского</w:t>
      </w:r>
    </w:p>
    <w:p w:rsidR="00A2600E" w:rsidRDefault="00A2600E" w:rsidP="00A260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799A">
        <w:rPr>
          <w:rFonts w:ascii="Times New Roman" w:hAnsi="Times New Roman" w:cs="Times New Roman"/>
          <w:b/>
          <w:bCs/>
          <w:sz w:val="28"/>
          <w:szCs w:val="28"/>
        </w:rPr>
        <w:t>в истории Российского государства</w:t>
      </w:r>
    </w:p>
    <w:p w:rsidR="00A2600E" w:rsidRPr="006E799A" w:rsidRDefault="00A2600E" w:rsidP="00A2600E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2600E" w:rsidRPr="006E799A" w:rsidRDefault="00A2600E" w:rsidP="00A2600E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Шмакова Анастасия, ученица</w:t>
      </w:r>
      <w:r w:rsidRPr="006E799A">
        <w:rPr>
          <w:rFonts w:ascii="Times New Roman" w:hAnsi="Times New Roman" w:cs="Times New Roman"/>
          <w:bCs/>
          <w:i/>
          <w:sz w:val="28"/>
          <w:szCs w:val="28"/>
        </w:rPr>
        <w:t xml:space="preserve"> 9 класс</w:t>
      </w:r>
      <w:r>
        <w:rPr>
          <w:rFonts w:ascii="Times New Roman" w:hAnsi="Times New Roman" w:cs="Times New Roman"/>
          <w:bCs/>
          <w:i/>
          <w:sz w:val="28"/>
          <w:szCs w:val="28"/>
        </w:rPr>
        <w:t>а</w:t>
      </w:r>
    </w:p>
    <w:p w:rsidR="00A2600E" w:rsidRPr="006E799A" w:rsidRDefault="00A2600E" w:rsidP="00A2600E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ЧУДО «Центр «Духовное просвещение»,</w:t>
      </w:r>
    </w:p>
    <w:p w:rsidR="00A2600E" w:rsidRDefault="00A2600E" w:rsidP="00A2600E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i/>
          <w:sz w:val="28"/>
          <w:szCs w:val="28"/>
        </w:rPr>
      </w:pPr>
      <w:r w:rsidRPr="006E799A">
        <w:rPr>
          <w:rFonts w:ascii="Times New Roman" w:hAnsi="Times New Roman" w:cs="Times New Roman"/>
          <w:bCs/>
          <w:i/>
          <w:sz w:val="28"/>
          <w:szCs w:val="28"/>
        </w:rPr>
        <w:t xml:space="preserve">Руководитель: 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педагог дополнительного образования </w:t>
      </w:r>
    </w:p>
    <w:p w:rsidR="00A2600E" w:rsidRDefault="00A2600E" w:rsidP="00A2600E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ЧУДО «Центр «Духовное просвещение»</w:t>
      </w:r>
    </w:p>
    <w:p w:rsidR="00A2600E" w:rsidRDefault="00A2600E" w:rsidP="00A2600E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Шмакова Яна Васильевна</w:t>
      </w:r>
    </w:p>
    <w:p w:rsidR="00A2600E" w:rsidRDefault="00A2600E" w:rsidP="00A2600E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i/>
          <w:sz w:val="28"/>
          <w:szCs w:val="28"/>
        </w:rPr>
      </w:pPr>
    </w:p>
    <w:p w:rsidR="00A2600E" w:rsidRPr="00B57B11" w:rsidRDefault="00A2600E" w:rsidP="00A2600E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B57B11">
        <w:rPr>
          <w:rFonts w:ascii="Times New Roman" w:hAnsi="Times New Roman" w:cs="Times New Roman"/>
          <w:b/>
          <w:bCs/>
          <w:i/>
          <w:sz w:val="28"/>
          <w:szCs w:val="28"/>
        </w:rPr>
        <w:t>«Два подвига Александра Невского — подвиг брани на Западе и подвиг смирения на Востоке — имели одну цель: сохранения православия как нравственно-политической силы русского народа.»</w:t>
      </w:r>
    </w:p>
    <w:p w:rsidR="00A2600E" w:rsidRPr="00B57B11" w:rsidRDefault="00A2600E" w:rsidP="00A2600E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B57B11">
        <w:rPr>
          <w:rFonts w:ascii="Times New Roman" w:hAnsi="Times New Roman" w:cs="Times New Roman"/>
          <w:b/>
          <w:bCs/>
          <w:i/>
          <w:sz w:val="28"/>
          <w:szCs w:val="28"/>
        </w:rPr>
        <w:t>Г.В. Вернадский</w:t>
      </w:r>
    </w:p>
    <w:p w:rsidR="00A2600E" w:rsidRPr="006E799A" w:rsidRDefault="00A2600E" w:rsidP="00A2600E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799A">
        <w:rPr>
          <w:rFonts w:ascii="Times New Roman" w:hAnsi="Times New Roman" w:cs="Times New Roman"/>
          <w:bCs/>
          <w:sz w:val="28"/>
          <w:szCs w:val="28"/>
        </w:rPr>
        <w:t xml:space="preserve">Наша история оставила немало героев, но особенно с теплым чувством потомки вспоминают имя Александра Невского. Он много потрудился для Русской земли: и мечом, и головой. Имя Александра Невского – одно из самых светлых и любимых русским народом, и мной в частности. Слава выдающегося полководца Александра </w:t>
      </w:r>
      <w:proofErr w:type="spellStart"/>
      <w:r w:rsidRPr="006E799A">
        <w:rPr>
          <w:rFonts w:ascii="Times New Roman" w:hAnsi="Times New Roman" w:cs="Times New Roman"/>
          <w:bCs/>
          <w:sz w:val="28"/>
          <w:szCs w:val="28"/>
        </w:rPr>
        <w:t>Невcкого</w:t>
      </w:r>
      <w:proofErr w:type="spellEnd"/>
      <w:r w:rsidRPr="006E799A">
        <w:rPr>
          <w:rFonts w:ascii="Times New Roman" w:hAnsi="Times New Roman" w:cs="Times New Roman"/>
          <w:bCs/>
          <w:sz w:val="28"/>
          <w:szCs w:val="28"/>
        </w:rPr>
        <w:t xml:space="preserve"> была велика уже при жизни, а после смерти его стали почитать как Святого заступника земли русской.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E799A">
        <w:rPr>
          <w:rFonts w:ascii="Times New Roman" w:hAnsi="Times New Roman" w:cs="Times New Roman"/>
          <w:bCs/>
          <w:sz w:val="28"/>
          <w:szCs w:val="28"/>
        </w:rPr>
        <w:t xml:space="preserve">Храмы, монументы, памятники в честь этого великого Святого построены по всей России. Святой Александр Невский является покровителем и нашего небольшого северного городка Урай, и храм в его честь стоит на берегу реки </w:t>
      </w:r>
      <w:proofErr w:type="spellStart"/>
      <w:r w:rsidRPr="006E799A">
        <w:rPr>
          <w:rFonts w:ascii="Times New Roman" w:hAnsi="Times New Roman" w:cs="Times New Roman"/>
          <w:bCs/>
          <w:sz w:val="28"/>
          <w:szCs w:val="28"/>
        </w:rPr>
        <w:t>Конда</w:t>
      </w:r>
      <w:proofErr w:type="spellEnd"/>
      <w:r w:rsidRPr="006E799A">
        <w:rPr>
          <w:rFonts w:ascii="Times New Roman" w:hAnsi="Times New Roman" w:cs="Times New Roman"/>
          <w:bCs/>
          <w:sz w:val="28"/>
          <w:szCs w:val="28"/>
        </w:rPr>
        <w:t>, неподалеку от больничного комплекса. Почему же мы до сих пор с благодарностью храним в своем сердце любимый образ Святого с мячом в руках Александра Невского, и что значат для русского народа выигранные великим князем битвы на Неве и Ледовое побоище?</w:t>
      </w:r>
    </w:p>
    <w:p w:rsidR="00A2600E" w:rsidRPr="006E799A" w:rsidRDefault="00A2600E" w:rsidP="00A2600E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799A">
        <w:rPr>
          <w:rFonts w:ascii="Times New Roman" w:hAnsi="Times New Roman" w:cs="Times New Roman"/>
          <w:bCs/>
          <w:sz w:val="28"/>
          <w:szCs w:val="28"/>
        </w:rPr>
        <w:t>Казалось бы, подвиги Александра Невского неоспоримы: он спас русскую землю от крестоносцев, распространил православную веру на северо-запад и не проиграл ни единого сражения. Но в современных дискуссиях о великом князе иногда подвергаются обесцениванию выигранные им битвы и осуждению за то, что он подчинился Золотой Орде. Я считаю, что эти мнения беспочвенны. Вклад Александра в строительство Российского государства бесценен.</w:t>
      </w:r>
    </w:p>
    <w:p w:rsidR="00A2600E" w:rsidRPr="006E799A" w:rsidRDefault="00A2600E" w:rsidP="00A2600E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799A">
        <w:rPr>
          <w:rFonts w:ascii="Times New Roman" w:hAnsi="Times New Roman" w:cs="Times New Roman"/>
          <w:bCs/>
          <w:sz w:val="28"/>
          <w:szCs w:val="28"/>
        </w:rPr>
        <w:lastRenderedPageBreak/>
        <w:t>Князю Александру Невскому было суждено в тяжелейший, переломный момент истории Отечества своим решением, своими действиями предопределить: сумеет Русь сохраниться как государство, уцелеет ли род славянский или исчезнет, как многие до него? Во многом благодаря именно великому князю Александру жители разных земель осознали себя как единое целое – русский народ. У него был такой авторитет воителя, что ему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E799A">
        <w:rPr>
          <w:rFonts w:ascii="Times New Roman" w:hAnsi="Times New Roman" w:cs="Times New Roman"/>
          <w:bCs/>
          <w:sz w:val="28"/>
          <w:szCs w:val="28"/>
        </w:rPr>
        <w:t>подчинялись все. Он сумел объединить и земские войска, и дружинную рать Пскова, Новгорода и других городов.</w:t>
      </w:r>
    </w:p>
    <w:p w:rsidR="00A2600E" w:rsidRPr="006E799A" w:rsidRDefault="00A2600E" w:rsidP="00A2600E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799A">
        <w:rPr>
          <w:rFonts w:ascii="Times New Roman" w:hAnsi="Times New Roman" w:cs="Times New Roman"/>
          <w:bCs/>
          <w:sz w:val="28"/>
          <w:szCs w:val="28"/>
        </w:rPr>
        <w:t>Князю Александру в те трудные для нашей страны годы пришлось делать выбор между двух зол, так сказать, выбор между Западом и Востоком.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E799A">
        <w:rPr>
          <w:rFonts w:ascii="Times New Roman" w:hAnsi="Times New Roman" w:cs="Times New Roman"/>
          <w:bCs/>
          <w:sz w:val="28"/>
          <w:szCs w:val="28"/>
        </w:rPr>
        <w:t>Неоспорим тот факт, что монголо-татары опустошали русские земли, захватывая все, что могли увезти, всех, кого могли увести. Но были ли цивилизованные европейцы лучше? Крестовые походы, как показывает история, привели к грабежам, избиениям и погромам. Так Византия, порабощенная цивилизованными европейцами и находящаяся под властью крестоносцев, станет легкой добычей турок.</w:t>
      </w:r>
    </w:p>
    <w:p w:rsidR="00A2600E" w:rsidRPr="006E799A" w:rsidRDefault="00A2600E" w:rsidP="00A2600E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799A">
        <w:rPr>
          <w:rFonts w:ascii="Times New Roman" w:hAnsi="Times New Roman" w:cs="Times New Roman"/>
          <w:bCs/>
          <w:sz w:val="28"/>
          <w:szCs w:val="28"/>
        </w:rPr>
        <w:t xml:space="preserve">"Сами сарацины более добры и сострадательны, по сравнению с этими людьми, которые носят на плече знак Христа", - пишет византийский хронист Никита </w:t>
      </w:r>
      <w:proofErr w:type="spellStart"/>
      <w:r w:rsidRPr="006E799A">
        <w:rPr>
          <w:rFonts w:ascii="Times New Roman" w:hAnsi="Times New Roman" w:cs="Times New Roman"/>
          <w:bCs/>
          <w:sz w:val="28"/>
          <w:szCs w:val="28"/>
        </w:rPr>
        <w:t>Хониат</w:t>
      </w:r>
      <w:proofErr w:type="spellEnd"/>
      <w:r w:rsidRPr="006E799A">
        <w:rPr>
          <w:rFonts w:ascii="Times New Roman" w:hAnsi="Times New Roman" w:cs="Times New Roman"/>
          <w:bCs/>
          <w:sz w:val="28"/>
          <w:szCs w:val="28"/>
        </w:rPr>
        <w:t xml:space="preserve">. А вот ордынцы не запрещали православную веру, и даже церкви от дани Орде были освобождены. Откупаясь данью, Александр сохранял духовную свободу своему народу. Александр предпочел "отдать в рабство тело, но не исказить душу" (Г. Вернадский). Его поездки в Орду имели целью предотвратить новые вторжения на Русь. Князь стремился исправно выплачивать огромную дань завоевателям и не допускать выступлений против них в самой Руси. "Осторожной осмотрительной политикой он уберег Русь от окончательного разорения, выиграл время, дав Руси окрепнуть, оправиться от страшного разорения", - считает историк В. Т. </w:t>
      </w:r>
      <w:proofErr w:type="spellStart"/>
      <w:r w:rsidRPr="006E799A">
        <w:rPr>
          <w:rFonts w:ascii="Times New Roman" w:hAnsi="Times New Roman" w:cs="Times New Roman"/>
          <w:bCs/>
          <w:sz w:val="28"/>
          <w:szCs w:val="28"/>
        </w:rPr>
        <w:t>Пашуто</w:t>
      </w:r>
      <w:proofErr w:type="spellEnd"/>
      <w:r w:rsidRPr="006E799A">
        <w:rPr>
          <w:rFonts w:ascii="Times New Roman" w:hAnsi="Times New Roman" w:cs="Times New Roman"/>
          <w:bCs/>
          <w:sz w:val="28"/>
          <w:szCs w:val="28"/>
        </w:rPr>
        <w:t>.</w:t>
      </w:r>
    </w:p>
    <w:p w:rsidR="00A2600E" w:rsidRDefault="00A2600E" w:rsidP="00A2600E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799A">
        <w:rPr>
          <w:rFonts w:ascii="Times New Roman" w:hAnsi="Times New Roman" w:cs="Times New Roman"/>
          <w:bCs/>
          <w:sz w:val="28"/>
          <w:szCs w:val="28"/>
        </w:rPr>
        <w:t xml:space="preserve">Мудрость выбора князя Александра доказана временем. Я считаю, что Святой Благоверный князь Александр Невский сделал в свое время правильный выбор. Как показывает время, влияние католицизма, привело к </w:t>
      </w:r>
      <w:r w:rsidRPr="006E799A">
        <w:rPr>
          <w:rFonts w:ascii="Times New Roman" w:hAnsi="Times New Roman" w:cs="Times New Roman"/>
          <w:bCs/>
          <w:sz w:val="28"/>
          <w:szCs w:val="28"/>
        </w:rPr>
        <w:lastRenderedPageBreak/>
        <w:t>упадку европейской культуры. Православие с ее традиционными духовно-нравственными ценностями намного сильнее и крепче европейских основ христианства.</w:t>
      </w:r>
    </w:p>
    <w:p w:rsidR="00A2600E" w:rsidRDefault="00A2600E" w:rsidP="00A2600E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310C2" w:rsidRDefault="007310C2">
      <w:bookmarkStart w:id="0" w:name="_GoBack"/>
      <w:bookmarkEnd w:id="0"/>
    </w:p>
    <w:sectPr w:rsidR="007310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F45"/>
    <w:rsid w:val="007310C2"/>
    <w:rsid w:val="00A2600E"/>
    <w:rsid w:val="00F21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C8F81F-9681-4C04-8D0A-1B5D8BC1D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0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584</Words>
  <Characters>3330</Characters>
  <Application>Microsoft Office Word</Application>
  <DocSecurity>0</DocSecurity>
  <Lines>27</Lines>
  <Paragraphs>7</Paragraphs>
  <ScaleCrop>false</ScaleCrop>
  <Company/>
  <LinksUpToDate>false</LinksUpToDate>
  <CharactersWithSpaces>3907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2</cp:revision>
  <dcterms:created xsi:type="dcterms:W3CDTF">2021-09-30T08:57:00Z</dcterms:created>
  <dcterms:modified xsi:type="dcterms:W3CDTF">2021-09-30T08:57:00Z</dcterms:modified>
</cp:coreProperties>
</file>